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2F683" w14:textId="298D06AF" w:rsidR="00845917" w:rsidRDefault="00845917" w:rsidP="00845917">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31587456"/>
      <w:bookmarkEnd w:id="0"/>
      <w:r>
        <w:rPr>
          <w:rFonts w:asciiTheme="minorHAnsi" w:eastAsiaTheme="minorEastAsia" w:hAnsiTheme="minorHAnsi" w:cstheme="minorHAnsi"/>
          <w:bCs/>
          <w:noProof w:val="0"/>
          <w:sz w:val="24"/>
          <w:szCs w:val="24"/>
          <w:lang w:eastAsia="zh-CN"/>
        </w:rPr>
        <w:t>3GPP TSG-RAN WG4 Meeting # 108bis</w:t>
      </w:r>
      <w:r>
        <w:rPr>
          <w:rFonts w:asciiTheme="minorHAnsi" w:eastAsiaTheme="minorEastAsia" w:hAnsiTheme="minorHAnsi" w:cstheme="minorHAnsi"/>
          <w:bCs/>
          <w:noProof w:val="0"/>
          <w:sz w:val="24"/>
          <w:szCs w:val="24"/>
          <w:lang w:eastAsia="zh-CN"/>
        </w:rPr>
        <w:tab/>
      </w:r>
      <w:r w:rsidR="00BE6CB2" w:rsidRPr="00BE6CB2">
        <w:rPr>
          <w:rFonts w:asciiTheme="minorHAnsi" w:eastAsiaTheme="minorEastAsia" w:hAnsiTheme="minorHAnsi" w:cstheme="minorHAnsi"/>
          <w:bCs/>
          <w:noProof w:val="0"/>
          <w:sz w:val="24"/>
          <w:szCs w:val="24"/>
          <w:lang w:eastAsia="zh-CN"/>
        </w:rPr>
        <w:t>R4-23166</w:t>
      </w:r>
      <w:r w:rsidR="00BE6CB2">
        <w:rPr>
          <w:rFonts w:asciiTheme="minorHAnsi" w:eastAsiaTheme="minorEastAsia" w:hAnsiTheme="minorHAnsi" w:cstheme="minorHAnsi"/>
          <w:bCs/>
          <w:noProof w:val="0"/>
          <w:sz w:val="24"/>
          <w:szCs w:val="24"/>
          <w:lang w:eastAsia="zh-CN"/>
        </w:rPr>
        <w:t>54</w:t>
      </w:r>
    </w:p>
    <w:p w14:paraId="6E87C186" w14:textId="77777777" w:rsidR="00845917" w:rsidRPr="008C7A92" w:rsidRDefault="00845917" w:rsidP="00845917">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2" w:name="_Hlk142482202"/>
      <w:r w:rsidRPr="008C7A92">
        <w:rPr>
          <w:rFonts w:asciiTheme="minorHAnsi" w:eastAsiaTheme="minorEastAsia" w:hAnsiTheme="minorHAnsi" w:cstheme="minorHAnsi"/>
          <w:bCs/>
          <w:noProof w:val="0"/>
          <w:sz w:val="24"/>
          <w:szCs w:val="24"/>
          <w:lang w:eastAsia="zh-CN"/>
        </w:rPr>
        <w:t>Xiamen, China, Oct. 9 – Oct. 13, 2023</w:t>
      </w:r>
      <w:bookmarkEnd w:id="2"/>
    </w:p>
    <w:p w14:paraId="364CA7BC" w14:textId="3DD7711C" w:rsidR="002A6CBC" w:rsidRPr="00E47876" w:rsidRDefault="002A6CBC" w:rsidP="00C57A04">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Pr="006C306D">
        <w:rPr>
          <w:rFonts w:asciiTheme="minorHAnsi" w:eastAsiaTheme="minorEastAsia" w:hAnsiTheme="minorHAnsi" w:cstheme="minorHAnsi"/>
          <w:bCs/>
          <w:noProof w:val="0"/>
          <w:sz w:val="24"/>
          <w:szCs w:val="24"/>
          <w:lang w:eastAsia="zh-CN"/>
        </w:rPr>
        <w:t>5.2</w:t>
      </w:r>
      <w:r w:rsidR="00C57A04">
        <w:rPr>
          <w:rFonts w:asciiTheme="minorHAnsi" w:eastAsiaTheme="minorEastAsia" w:hAnsiTheme="minorHAnsi" w:cstheme="minorHAnsi"/>
          <w:bCs/>
          <w:noProof w:val="0"/>
          <w:sz w:val="24"/>
          <w:szCs w:val="24"/>
          <w:lang w:eastAsia="zh-CN"/>
        </w:rPr>
        <w:t>4</w:t>
      </w:r>
      <w:r w:rsidRPr="006C306D">
        <w:rPr>
          <w:rFonts w:asciiTheme="minorHAnsi" w:eastAsiaTheme="minorEastAsia" w:hAnsiTheme="minorHAnsi" w:cstheme="minorHAnsi"/>
          <w:bCs/>
          <w:noProof w:val="0"/>
          <w:sz w:val="24"/>
          <w:szCs w:val="24"/>
          <w:lang w:eastAsia="zh-CN"/>
        </w:rPr>
        <w:t>.2.</w:t>
      </w:r>
      <w:r w:rsidR="00A833FD">
        <w:rPr>
          <w:rFonts w:asciiTheme="minorHAnsi" w:eastAsiaTheme="minorEastAsia" w:hAnsiTheme="minorHAnsi" w:cstheme="minorHAnsi"/>
          <w:bCs/>
          <w:noProof w:val="0"/>
          <w:sz w:val="24"/>
          <w:szCs w:val="24"/>
          <w:lang w:eastAsia="zh-CN"/>
        </w:rPr>
        <w:t>3</w:t>
      </w:r>
    </w:p>
    <w:bookmarkEnd w:id="1"/>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627DFD45"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bookmarkStart w:id="3" w:name="_Hlk126763428"/>
      <w:r w:rsidR="00782FF7" w:rsidRPr="00782FF7">
        <w:rPr>
          <w:rFonts w:asciiTheme="minorHAnsi" w:eastAsiaTheme="minorEastAsia" w:hAnsiTheme="minorHAnsi" w:cstheme="minorHAnsi"/>
          <w:bCs/>
          <w:noProof w:val="0"/>
          <w:sz w:val="24"/>
          <w:szCs w:val="24"/>
          <w:lang w:eastAsia="zh-CN"/>
        </w:rPr>
        <w:t xml:space="preserve">improvement on </w:t>
      </w:r>
      <w:bookmarkStart w:id="4" w:name="_Hlk108172947"/>
      <w:r w:rsidR="00782FF7" w:rsidRPr="00782FF7">
        <w:rPr>
          <w:rFonts w:asciiTheme="minorHAnsi" w:eastAsiaTheme="minorEastAsia" w:hAnsiTheme="minorHAnsi" w:cstheme="minorHAnsi"/>
          <w:bCs/>
          <w:noProof w:val="0"/>
          <w:sz w:val="24"/>
          <w:szCs w:val="24"/>
          <w:lang w:eastAsia="zh-CN"/>
        </w:rPr>
        <w:t>SCell/SCG setup/resume</w:t>
      </w:r>
      <w:bookmarkEnd w:id="3"/>
      <w:bookmarkEnd w:id="4"/>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2527B686" w14:textId="5020E755" w:rsidR="00DD3B9D" w:rsidRPr="00B65266" w:rsidRDefault="00B65266" w:rsidP="000353FB">
      <w:pPr>
        <w:pStyle w:val="Default"/>
        <w:jc w:val="both"/>
        <w:rPr>
          <w:rFonts w:asciiTheme="minorHAnsi" w:eastAsiaTheme="minorEastAsia" w:hAnsiTheme="minorHAnsi" w:cstheme="minorBidi"/>
          <w:color w:val="auto"/>
          <w:kern w:val="2"/>
          <w:sz w:val="21"/>
          <w:szCs w:val="21"/>
          <w:lang w:val="en-GB" w:eastAsia="zh-CN"/>
        </w:rPr>
      </w:pPr>
      <w:r w:rsidRPr="006428EC">
        <w:rPr>
          <w:rFonts w:asciiTheme="minorHAnsi" w:eastAsiaTheme="minorEastAsia" w:hAnsiTheme="minorHAnsi" w:cstheme="minorBidi"/>
          <w:color w:val="auto"/>
          <w:kern w:val="2"/>
          <w:sz w:val="21"/>
          <w:szCs w:val="21"/>
          <w:lang w:val="en-GB" w:eastAsia="zh-CN"/>
        </w:rPr>
        <w:t>In RAN4#10</w:t>
      </w:r>
      <w:r w:rsidR="00481369">
        <w:rPr>
          <w:rFonts w:asciiTheme="minorHAnsi" w:eastAsiaTheme="minorEastAsia" w:hAnsiTheme="minorHAnsi" w:cstheme="minorBidi"/>
          <w:color w:val="auto"/>
          <w:kern w:val="2"/>
          <w:sz w:val="21"/>
          <w:szCs w:val="21"/>
          <w:lang w:val="en-GB" w:eastAsia="zh-CN"/>
        </w:rPr>
        <w:t>8</w:t>
      </w:r>
      <w:r w:rsidRPr="006428EC">
        <w:rPr>
          <w:rFonts w:asciiTheme="minorHAnsi" w:eastAsiaTheme="minorEastAsia" w:hAnsiTheme="minorHAnsi" w:cstheme="minorBidi"/>
          <w:color w:val="auto"/>
          <w:kern w:val="2"/>
          <w:sz w:val="21"/>
          <w:szCs w:val="21"/>
          <w:lang w:val="en-GB" w:eastAsia="zh-CN"/>
        </w:rPr>
        <w:t>, we had some discussion on</w:t>
      </w:r>
      <w:r w:rsidR="00221A98" w:rsidRPr="006428EC">
        <w:rPr>
          <w:rFonts w:asciiTheme="minorHAnsi" w:eastAsiaTheme="minorEastAsia" w:hAnsiTheme="minorHAnsi" w:cstheme="minorBidi"/>
          <w:color w:val="auto"/>
          <w:kern w:val="2"/>
          <w:sz w:val="21"/>
          <w:szCs w:val="21"/>
          <w:lang w:val="en-GB" w:eastAsia="zh-CN"/>
        </w:rPr>
        <w:t xml:space="preserve"> objective </w:t>
      </w:r>
      <w:r w:rsidR="00B45471" w:rsidRPr="006428EC">
        <w:rPr>
          <w:rFonts w:asciiTheme="minorHAnsi" w:eastAsiaTheme="minorEastAsia" w:hAnsiTheme="minorHAnsi" w:cstheme="minorBidi"/>
          <w:color w:val="auto"/>
          <w:kern w:val="2"/>
          <w:sz w:val="21"/>
          <w:szCs w:val="21"/>
          <w:lang w:val="en-GB" w:eastAsia="zh-CN"/>
        </w:rPr>
        <w:t xml:space="preserve">7 </w:t>
      </w:r>
      <w:r w:rsidRPr="006428EC">
        <w:rPr>
          <w:rFonts w:asciiTheme="minorHAnsi" w:eastAsiaTheme="minorEastAsia" w:hAnsiTheme="minorHAnsi" w:cstheme="minorBidi"/>
          <w:color w:val="auto"/>
          <w:kern w:val="2"/>
          <w:sz w:val="21"/>
          <w:szCs w:val="21"/>
          <w:lang w:val="en-GB" w:eastAsia="zh-CN"/>
        </w:rPr>
        <w:t>“</w:t>
      </w:r>
      <w:r w:rsidR="00221A98" w:rsidRPr="006428EC">
        <w:rPr>
          <w:rFonts w:asciiTheme="minorHAnsi" w:eastAsiaTheme="minorEastAsia" w:hAnsiTheme="minorHAnsi" w:cstheme="minorBidi"/>
          <w:color w:val="auto"/>
          <w:kern w:val="2"/>
          <w:sz w:val="21"/>
          <w:szCs w:val="21"/>
          <w:lang w:val="en-GB" w:eastAsia="zh-CN"/>
        </w:rPr>
        <w:t>improvement on FR2 SCell/SCG setup/resume</w:t>
      </w:r>
      <w:r w:rsidRPr="006428EC">
        <w:rPr>
          <w:rFonts w:asciiTheme="minorHAnsi" w:eastAsiaTheme="minorEastAsia" w:hAnsiTheme="minorHAnsi" w:cstheme="minorBidi"/>
          <w:color w:val="auto"/>
          <w:kern w:val="2"/>
          <w:sz w:val="21"/>
          <w:szCs w:val="21"/>
          <w:lang w:val="en-GB" w:eastAsia="zh-CN"/>
        </w:rPr>
        <w:t>” [1]</w:t>
      </w:r>
      <w:r w:rsidR="00221A98" w:rsidRPr="006428EC">
        <w:rPr>
          <w:rFonts w:asciiTheme="minorHAnsi" w:eastAsiaTheme="minorEastAsia" w:hAnsiTheme="minorHAnsi" w:cstheme="minorBidi"/>
          <w:color w:val="auto"/>
          <w:kern w:val="2"/>
          <w:sz w:val="21"/>
          <w:szCs w:val="21"/>
          <w:lang w:val="en-GB" w:eastAsia="zh-CN"/>
        </w:rPr>
        <w:t>. In this contribution, we will share our views on</w:t>
      </w:r>
      <w:r w:rsidRPr="006428EC">
        <w:rPr>
          <w:rFonts w:asciiTheme="minorHAnsi" w:eastAsiaTheme="minorEastAsia" w:hAnsiTheme="minorHAnsi" w:cstheme="minorBidi"/>
          <w:color w:val="auto"/>
          <w:kern w:val="2"/>
          <w:sz w:val="21"/>
          <w:szCs w:val="21"/>
          <w:lang w:val="en-GB" w:eastAsia="zh-CN"/>
        </w:rPr>
        <w:t xml:space="preserve"> the open issues</w:t>
      </w:r>
      <w:r w:rsidR="00221A98" w:rsidRPr="006428EC">
        <w:rPr>
          <w:rFonts w:asciiTheme="minorHAnsi" w:eastAsiaTheme="minorEastAsia" w:hAnsiTheme="minorHAnsi" w:cstheme="minorBidi"/>
          <w:color w:val="auto"/>
          <w:kern w:val="2"/>
          <w:sz w:val="21"/>
          <w:szCs w:val="21"/>
          <w:lang w:val="en-GB" w:eastAsia="zh-CN"/>
        </w:rPr>
        <w:t>.</w:t>
      </w:r>
    </w:p>
    <w:p w14:paraId="2618E7F0" w14:textId="03F5613B"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38423439" w14:textId="02A8BEB5" w:rsidR="00D32DEA" w:rsidRPr="00DA58D3" w:rsidRDefault="00D32DEA" w:rsidP="00D32DEA">
      <w:r>
        <w:rPr>
          <w:szCs w:val="21"/>
          <w:lang w:val="en-GB"/>
        </w:rPr>
        <w:t>RAN4</w:t>
      </w:r>
      <w:r w:rsidR="00343549">
        <w:rPr>
          <w:szCs w:val="21"/>
          <w:lang w:val="en-GB"/>
        </w:rPr>
        <w:t>#106</w:t>
      </w:r>
      <w:r w:rsidR="00343549">
        <w:rPr>
          <w:rFonts w:hint="eastAsia"/>
          <w:szCs w:val="21"/>
          <w:lang w:val="en-GB"/>
        </w:rPr>
        <w:t>bis</w:t>
      </w:r>
      <w:r w:rsidR="00343549">
        <w:rPr>
          <w:szCs w:val="21"/>
          <w:lang w:val="en-GB"/>
        </w:rPr>
        <w:t>-e</w:t>
      </w:r>
      <w:r w:rsidR="00514B4B">
        <w:rPr>
          <w:szCs w:val="21"/>
          <w:lang w:val="en-GB"/>
        </w:rPr>
        <w:t xml:space="preserve"> agreed to discuss the solution based on existing </w:t>
      </w:r>
      <w:r w:rsidR="00514B4B" w:rsidRPr="002C5ADE">
        <w:rPr>
          <w:rFonts w:eastAsia="宋体"/>
          <w:color w:val="000000" w:themeColor="text1"/>
        </w:rPr>
        <w:t>measurement and solution based on enhanced measurement in parallel</w:t>
      </w:r>
      <w:r w:rsidR="00514B4B">
        <w:rPr>
          <w:rFonts w:eastAsia="宋体"/>
          <w:color w:val="000000" w:themeColor="text1"/>
        </w:rPr>
        <w:t xml:space="preserve"> </w:t>
      </w:r>
      <w:r w:rsidR="00B65266">
        <w:rPr>
          <w:szCs w:val="21"/>
          <w:lang w:val="en-GB"/>
        </w:rPr>
        <w:t>[</w:t>
      </w:r>
      <w:r w:rsidR="000D41E5">
        <w:rPr>
          <w:szCs w:val="21"/>
          <w:lang w:val="en-GB"/>
        </w:rPr>
        <w:t>2</w:t>
      </w:r>
      <w:r w:rsidR="00B65266">
        <w:rPr>
          <w:szCs w:val="21"/>
          <w:lang w:val="en-GB"/>
        </w:rPr>
        <w:t>]</w:t>
      </w:r>
      <w:r>
        <w:rPr>
          <w:szCs w:val="21"/>
          <w:lang w:val="en-GB"/>
        </w:rPr>
        <w:t xml:space="preserve">. </w:t>
      </w:r>
    </w:p>
    <w:tbl>
      <w:tblPr>
        <w:tblStyle w:val="af8"/>
        <w:tblW w:w="0" w:type="auto"/>
        <w:tblLook w:val="04A0" w:firstRow="1" w:lastRow="0" w:firstColumn="1" w:lastColumn="0" w:noHBand="0" w:noVBand="1"/>
      </w:tblPr>
      <w:tblGrid>
        <w:gridCol w:w="9629"/>
      </w:tblGrid>
      <w:tr w:rsidR="00D32DEA" w14:paraId="19D5EA0E" w14:textId="77777777" w:rsidTr="003E510A">
        <w:tc>
          <w:tcPr>
            <w:tcW w:w="9629" w:type="dxa"/>
          </w:tcPr>
          <w:p w14:paraId="7E3C63DC" w14:textId="77777777" w:rsidR="00514B4B" w:rsidRPr="002C5ADE" w:rsidRDefault="00514B4B" w:rsidP="00514B4B">
            <w:pPr>
              <w:rPr>
                <w:b/>
                <w:bCs/>
                <w:color w:val="000000" w:themeColor="text1"/>
                <w:u w:val="single"/>
                <w:lang w:eastAsia="ko-KR"/>
              </w:rPr>
            </w:pPr>
            <w:r w:rsidRPr="002C5ADE">
              <w:rPr>
                <w:b/>
                <w:color w:val="000000" w:themeColor="text1"/>
                <w:u w:val="single"/>
                <w:lang w:eastAsia="ko-KR"/>
              </w:rPr>
              <w:t>Issue 2-1-2: solutions to improve SCell/SCG setup delay</w:t>
            </w:r>
          </w:p>
          <w:p w14:paraId="6DCFE96D" w14:textId="77777777" w:rsidR="00514B4B" w:rsidRPr="002C5ADE" w:rsidRDefault="00514B4B" w:rsidP="00514B4B">
            <w:pPr>
              <w:pStyle w:val="af6"/>
              <w:widowControl/>
              <w:numPr>
                <w:ilvl w:val="0"/>
                <w:numId w:val="5"/>
              </w:numPr>
              <w:overflowPunct w:val="0"/>
              <w:autoSpaceDE w:val="0"/>
              <w:autoSpaceDN w:val="0"/>
              <w:adjustRightInd w:val="0"/>
              <w:spacing w:after="120"/>
              <w:contextualSpacing w:val="0"/>
              <w:textAlignment w:val="baseline"/>
              <w:rPr>
                <w:rFonts w:eastAsia="宋体"/>
                <w:color w:val="000000" w:themeColor="text1"/>
                <w:u w:val="single"/>
              </w:rPr>
            </w:pPr>
            <w:r w:rsidRPr="002C5ADE">
              <w:rPr>
                <w:rFonts w:eastAsia="宋体"/>
                <w:color w:val="000000" w:themeColor="text1"/>
                <w:u w:val="single"/>
              </w:rPr>
              <w:t>Agreements:</w:t>
            </w:r>
          </w:p>
          <w:p w14:paraId="721B3BE6" w14:textId="1467640C" w:rsidR="00D32DEA" w:rsidRPr="00514B4B" w:rsidRDefault="00514B4B" w:rsidP="00514B4B">
            <w:pPr>
              <w:pStyle w:val="af6"/>
              <w:widowControl/>
              <w:numPr>
                <w:ilvl w:val="1"/>
                <w:numId w:val="5"/>
              </w:numPr>
              <w:overflowPunct w:val="0"/>
              <w:autoSpaceDE w:val="0"/>
              <w:autoSpaceDN w:val="0"/>
              <w:adjustRightInd w:val="0"/>
              <w:spacing w:after="120"/>
              <w:contextualSpacing w:val="0"/>
              <w:textAlignment w:val="baseline"/>
              <w:rPr>
                <w:rFonts w:eastAsia="宋体"/>
                <w:color w:val="000000" w:themeColor="text1"/>
              </w:rPr>
            </w:pPr>
            <w:r w:rsidRPr="002C5ADE">
              <w:rPr>
                <w:rFonts w:eastAsia="宋体"/>
                <w:color w:val="000000" w:themeColor="text1"/>
              </w:rPr>
              <w:t>Solution based on existing measurement and solution based on enhanced measurement are not mutual exclusive. The two solutions are be discussed in parallel.</w:t>
            </w:r>
          </w:p>
        </w:tc>
      </w:tr>
    </w:tbl>
    <w:p w14:paraId="4171727E" w14:textId="77777777" w:rsidR="00D32DEA" w:rsidRDefault="00D32DEA" w:rsidP="00BF1A13">
      <w:pPr>
        <w:rPr>
          <w:lang w:val="en-GB"/>
        </w:rPr>
      </w:pPr>
    </w:p>
    <w:p w14:paraId="1AED331E" w14:textId="6CBF1D5A" w:rsidR="00514B4B" w:rsidRDefault="005E52E9" w:rsidP="00247D49">
      <w:pPr>
        <w:rPr>
          <w:lang w:val="en-GB"/>
        </w:rPr>
      </w:pPr>
      <w:r>
        <w:rPr>
          <w:rFonts w:hint="eastAsia"/>
          <w:lang w:val="en-GB"/>
        </w:rPr>
        <w:t>I</w:t>
      </w:r>
      <w:r>
        <w:rPr>
          <w:lang w:val="en-GB"/>
        </w:rPr>
        <w:t xml:space="preserve">n the following, </w:t>
      </w:r>
      <w:r w:rsidR="00CD222E">
        <w:rPr>
          <w:lang w:val="en-GB"/>
        </w:rPr>
        <w:t>we would provide our views on each</w:t>
      </w:r>
      <w:r w:rsidR="00514B4B">
        <w:rPr>
          <w:lang w:val="en-GB"/>
        </w:rPr>
        <w:t xml:space="preserve"> solution</w:t>
      </w:r>
      <w:r w:rsidR="00CD222E">
        <w:rPr>
          <w:lang w:val="en-GB"/>
        </w:rPr>
        <w:t>.</w:t>
      </w:r>
    </w:p>
    <w:p w14:paraId="4DBE88A4" w14:textId="09C87678" w:rsidR="00514B4B" w:rsidRPr="00445F39" w:rsidRDefault="00514B4B" w:rsidP="00514B4B">
      <w:pPr>
        <w:pStyle w:val="2"/>
        <w:rPr>
          <w:rFonts w:asciiTheme="minorHAnsi" w:hAnsiTheme="minorHAnsi" w:cstheme="minorHAnsi"/>
          <w:sz w:val="24"/>
          <w:szCs w:val="24"/>
        </w:rPr>
      </w:pPr>
      <w:r w:rsidRPr="00445F39">
        <w:rPr>
          <w:rFonts w:asciiTheme="minorHAnsi" w:hAnsiTheme="minorHAnsi" w:cstheme="minorHAnsi"/>
          <w:sz w:val="24"/>
          <w:szCs w:val="24"/>
        </w:rPr>
        <w:t>2.1 Solutions based on existing measurement</w:t>
      </w:r>
    </w:p>
    <w:p w14:paraId="44AC3FFA" w14:textId="4E4E21E3" w:rsidR="00CD222E" w:rsidRPr="00587A8E" w:rsidRDefault="00F24E33" w:rsidP="00CD222E">
      <w:pPr>
        <w:rPr>
          <w:szCs w:val="21"/>
          <w:lang w:val="en-GB"/>
        </w:rPr>
      </w:pPr>
      <w:r>
        <w:rPr>
          <w:rFonts w:hint="eastAsia"/>
          <w:szCs w:val="21"/>
          <w:lang w:val="en-GB"/>
        </w:rPr>
        <w:t>I</w:t>
      </w:r>
      <w:r>
        <w:rPr>
          <w:szCs w:val="21"/>
          <w:lang w:val="en-GB"/>
        </w:rPr>
        <w:t xml:space="preserve">n our understanding, </w:t>
      </w:r>
      <w:r w:rsidR="00CD222E" w:rsidRPr="00587A8E">
        <w:rPr>
          <w:szCs w:val="21"/>
          <w:lang w:val="en-GB"/>
        </w:rPr>
        <w:t>t</w:t>
      </w:r>
      <w:r w:rsidR="00A85536">
        <w:rPr>
          <w:szCs w:val="21"/>
          <w:lang w:val="en-GB"/>
        </w:rPr>
        <w:t>wo key</w:t>
      </w:r>
      <w:r w:rsidR="00CD222E" w:rsidRPr="00587A8E">
        <w:rPr>
          <w:szCs w:val="21"/>
          <w:lang w:val="en-GB"/>
        </w:rPr>
        <w:t xml:space="preserve"> issues </w:t>
      </w:r>
      <w:r>
        <w:rPr>
          <w:szCs w:val="21"/>
          <w:lang w:val="en-GB"/>
        </w:rPr>
        <w:t>should be</w:t>
      </w:r>
      <w:r w:rsidR="00CD222E" w:rsidRPr="00587A8E">
        <w:rPr>
          <w:szCs w:val="21"/>
          <w:lang w:val="en-GB"/>
        </w:rPr>
        <w:t xml:space="preserve"> discuss</w:t>
      </w:r>
      <w:r>
        <w:rPr>
          <w:szCs w:val="21"/>
          <w:lang w:val="en-GB"/>
        </w:rPr>
        <w:t>ed</w:t>
      </w:r>
      <w:r w:rsidR="00CD222E" w:rsidRPr="00587A8E">
        <w:rPr>
          <w:szCs w:val="21"/>
          <w:lang w:val="en-GB"/>
        </w:rPr>
        <w:t xml:space="preserve">. One is </w:t>
      </w:r>
      <w:r w:rsidR="00A85536">
        <w:rPr>
          <w:szCs w:val="21"/>
          <w:lang w:val="en-GB"/>
        </w:rPr>
        <w:t>how</w:t>
      </w:r>
      <w:r w:rsidR="00CD222E" w:rsidRPr="00587A8E">
        <w:rPr>
          <w:szCs w:val="21"/>
          <w:lang w:val="en-GB"/>
        </w:rPr>
        <w:t xml:space="preserve"> to evaluate </w:t>
      </w:r>
      <w:r w:rsidR="00CD222E" w:rsidRPr="00587A8E">
        <w:rPr>
          <w:rFonts w:hint="eastAsia"/>
          <w:szCs w:val="21"/>
          <w:lang w:val="en-GB"/>
        </w:rPr>
        <w:t>whether</w:t>
      </w:r>
      <w:r w:rsidR="00CD222E" w:rsidRPr="00587A8E">
        <w:rPr>
          <w:szCs w:val="21"/>
          <w:lang w:val="en-GB"/>
        </w:rPr>
        <w:t xml:space="preserve"> the measurement results are valid. </w:t>
      </w:r>
      <w:r w:rsidR="00DC501C">
        <w:rPr>
          <w:szCs w:val="21"/>
          <w:lang w:val="en-GB"/>
        </w:rPr>
        <w:t>The second</w:t>
      </w:r>
      <w:r w:rsidR="00CD222E" w:rsidRPr="00587A8E">
        <w:rPr>
          <w:szCs w:val="21"/>
          <w:lang w:val="en-GB"/>
        </w:rPr>
        <w:t xml:space="preserve"> is </w:t>
      </w:r>
      <w:r w:rsidR="00DC501C">
        <w:rPr>
          <w:szCs w:val="21"/>
          <w:lang w:val="en-GB"/>
        </w:rPr>
        <w:t>UE behaviour when the measurement results are valid or invalid.</w:t>
      </w:r>
    </w:p>
    <w:p w14:paraId="1F1F427F" w14:textId="77777777" w:rsidR="00CD222E" w:rsidRPr="00587A8E" w:rsidRDefault="00CD222E" w:rsidP="00CD222E">
      <w:pPr>
        <w:rPr>
          <w:szCs w:val="21"/>
          <w:lang w:val="en-GB"/>
        </w:rPr>
      </w:pPr>
    </w:p>
    <w:p w14:paraId="7BD6592C" w14:textId="77777777" w:rsidR="00CD222E" w:rsidRDefault="00CD222E" w:rsidP="00CD222E">
      <w:pPr>
        <w:pStyle w:val="af6"/>
        <w:numPr>
          <w:ilvl w:val="0"/>
          <w:numId w:val="14"/>
        </w:numPr>
        <w:rPr>
          <w:b/>
          <w:bCs/>
          <w:u w:val="single"/>
          <w:lang w:val="en-GB"/>
        </w:rPr>
      </w:pPr>
      <w:r>
        <w:rPr>
          <w:b/>
          <w:bCs/>
          <w:u w:val="single"/>
          <w:lang w:val="en-GB"/>
        </w:rPr>
        <w:t>V</w:t>
      </w:r>
      <w:r w:rsidRPr="00172A58">
        <w:rPr>
          <w:b/>
          <w:bCs/>
          <w:u w:val="single"/>
          <w:lang w:val="en-GB"/>
        </w:rPr>
        <w:t>alid</w:t>
      </w:r>
      <w:r>
        <w:rPr>
          <w:b/>
          <w:bCs/>
          <w:u w:val="single"/>
          <w:lang w:val="en-GB"/>
        </w:rPr>
        <w:t xml:space="preserve"> measurement result conditions</w:t>
      </w:r>
    </w:p>
    <w:p w14:paraId="396396CB" w14:textId="57C87C4F" w:rsidR="008204E2" w:rsidRPr="008204E2" w:rsidRDefault="005F3BCD" w:rsidP="008204E2">
      <w:pPr>
        <w:pStyle w:val="af6"/>
        <w:ind w:left="420"/>
        <w:rPr>
          <w:rFonts w:cstheme="minorHAnsi"/>
          <w:szCs w:val="21"/>
          <w:lang w:val="en-GB" w:eastAsia="zh-CN"/>
        </w:rPr>
      </w:pPr>
      <w:r w:rsidRPr="005F3BCD">
        <w:rPr>
          <w:rFonts w:cstheme="minorHAnsi" w:hint="eastAsia"/>
          <w:szCs w:val="21"/>
          <w:lang w:val="en-GB" w:eastAsia="zh-CN"/>
        </w:rPr>
        <w:t>R</w:t>
      </w:r>
      <w:r w:rsidRPr="005F3BCD">
        <w:rPr>
          <w:rFonts w:cstheme="minorHAnsi"/>
          <w:szCs w:val="21"/>
          <w:lang w:val="en-GB" w:eastAsia="zh-CN"/>
        </w:rPr>
        <w:t xml:space="preserve">egarding </w:t>
      </w:r>
      <w:r>
        <w:rPr>
          <w:rFonts w:cstheme="minorHAnsi"/>
          <w:szCs w:val="21"/>
          <w:lang w:val="en-GB" w:eastAsia="zh-CN"/>
        </w:rPr>
        <w:t xml:space="preserve">the definition of “valid”, </w:t>
      </w:r>
      <w:r w:rsidR="008204E2">
        <w:rPr>
          <w:rFonts w:cstheme="minorHAnsi"/>
          <w:szCs w:val="21"/>
          <w:lang w:val="en-GB" w:eastAsia="zh-CN"/>
        </w:rPr>
        <w:t>RAN4 reached the following agreement</w:t>
      </w:r>
      <w:r>
        <w:rPr>
          <w:rFonts w:cstheme="minorHAnsi"/>
          <w:szCs w:val="21"/>
          <w:lang w:val="en-GB" w:eastAsia="zh-CN"/>
        </w:rPr>
        <w:t xml:space="preserve">. </w:t>
      </w:r>
    </w:p>
    <w:p w14:paraId="3A7993BE" w14:textId="6525C15A" w:rsidR="00616C99" w:rsidRDefault="00616C99" w:rsidP="00CD222E">
      <w:pPr>
        <w:ind w:leftChars="100" w:left="210"/>
        <w:rPr>
          <w:rFonts w:cstheme="minorHAnsi"/>
          <w:szCs w:val="21"/>
          <w:lang w:val="en-GB"/>
        </w:rPr>
      </w:pPr>
    </w:p>
    <w:tbl>
      <w:tblPr>
        <w:tblStyle w:val="af8"/>
        <w:tblW w:w="0" w:type="auto"/>
        <w:tblInd w:w="210" w:type="dxa"/>
        <w:tblLook w:val="04A0" w:firstRow="1" w:lastRow="0" w:firstColumn="1" w:lastColumn="0" w:noHBand="0" w:noVBand="1"/>
      </w:tblPr>
      <w:tblGrid>
        <w:gridCol w:w="9419"/>
      </w:tblGrid>
      <w:tr w:rsidR="005F3BCD" w14:paraId="44B0DE6C" w14:textId="77777777" w:rsidTr="005F3BCD">
        <w:tc>
          <w:tcPr>
            <w:tcW w:w="9629" w:type="dxa"/>
          </w:tcPr>
          <w:p w14:paraId="02C02BD6" w14:textId="77777777" w:rsidR="00481369" w:rsidRPr="00481369" w:rsidRDefault="00481369" w:rsidP="00481369">
            <w:pPr>
              <w:rPr>
                <w:b/>
                <w:bCs/>
                <w:color w:val="000000" w:themeColor="text1"/>
                <w:sz w:val="18"/>
                <w:szCs w:val="18"/>
                <w:u w:val="single"/>
                <w:lang w:eastAsia="ko-KR"/>
              </w:rPr>
            </w:pPr>
            <w:r w:rsidRPr="00481369">
              <w:rPr>
                <w:b/>
                <w:color w:val="000000" w:themeColor="text1"/>
                <w:sz w:val="18"/>
                <w:szCs w:val="18"/>
                <w:u w:val="single"/>
                <w:lang w:eastAsia="ko-KR"/>
              </w:rPr>
              <w:t>Issue 2-2-2: definition of ‘valid’ in solution based on existing measurement</w:t>
            </w:r>
          </w:p>
          <w:p w14:paraId="215E6BA3" w14:textId="77777777" w:rsidR="00481369" w:rsidRPr="00481369" w:rsidRDefault="00481369" w:rsidP="00481369">
            <w:pPr>
              <w:pStyle w:val="af6"/>
              <w:widowControl/>
              <w:numPr>
                <w:ilvl w:val="0"/>
                <w:numId w:val="5"/>
              </w:numPr>
              <w:spacing w:after="120"/>
              <w:ind w:left="360"/>
              <w:contextualSpacing w:val="0"/>
              <w:jc w:val="left"/>
              <w:rPr>
                <w:rFonts w:eastAsia="宋体"/>
                <w:color w:val="000000" w:themeColor="text1"/>
                <w:sz w:val="18"/>
                <w:szCs w:val="18"/>
                <w:u w:val="single"/>
              </w:rPr>
            </w:pPr>
            <w:r w:rsidRPr="00481369">
              <w:rPr>
                <w:rFonts w:eastAsia="宋体"/>
                <w:color w:val="000000" w:themeColor="text1"/>
                <w:sz w:val="18"/>
                <w:szCs w:val="18"/>
                <w:u w:val="single"/>
              </w:rPr>
              <w:t>Agreements in RAN4#106-bis-e:</w:t>
            </w:r>
          </w:p>
          <w:p w14:paraId="3E541D37" w14:textId="77777777" w:rsidR="00481369" w:rsidRPr="00481369" w:rsidRDefault="00481369" w:rsidP="00481369">
            <w:pPr>
              <w:pStyle w:val="af6"/>
              <w:widowControl/>
              <w:numPr>
                <w:ilvl w:val="1"/>
                <w:numId w:val="5"/>
              </w:numPr>
              <w:spacing w:after="120"/>
              <w:ind w:left="1080"/>
              <w:contextualSpacing w:val="0"/>
              <w:jc w:val="left"/>
              <w:rPr>
                <w:rFonts w:eastAsia="宋体"/>
                <w:color w:val="000000" w:themeColor="text1"/>
                <w:sz w:val="18"/>
                <w:szCs w:val="18"/>
              </w:rPr>
            </w:pPr>
            <w:r w:rsidRPr="00481369">
              <w:rPr>
                <w:rFonts w:eastAsia="宋体"/>
                <w:color w:val="000000" w:themeColor="text1"/>
                <w:sz w:val="18"/>
                <w:szCs w:val="18"/>
              </w:rPr>
              <w:t>Candidate criteria for measurements validity definition</w:t>
            </w:r>
          </w:p>
          <w:p w14:paraId="3BF19F06" w14:textId="77777777" w:rsidR="00481369" w:rsidRPr="00481369" w:rsidRDefault="00481369" w:rsidP="00481369">
            <w:pPr>
              <w:pStyle w:val="af6"/>
              <w:widowControl/>
              <w:numPr>
                <w:ilvl w:val="2"/>
                <w:numId w:val="5"/>
              </w:numPr>
              <w:spacing w:after="120"/>
              <w:ind w:left="1800"/>
              <w:contextualSpacing w:val="0"/>
              <w:jc w:val="left"/>
              <w:rPr>
                <w:rFonts w:eastAsia="宋体"/>
                <w:color w:val="000000" w:themeColor="text1"/>
                <w:sz w:val="18"/>
                <w:szCs w:val="18"/>
              </w:rPr>
            </w:pPr>
            <w:r w:rsidRPr="00481369">
              <w:rPr>
                <w:rFonts w:eastAsia="宋体"/>
                <w:color w:val="000000" w:themeColor="text1"/>
                <w:sz w:val="18"/>
                <w:szCs w:val="18"/>
              </w:rPr>
              <w:t xml:space="preserve">A) the measurement </w:t>
            </w:r>
            <w:proofErr w:type="gramStart"/>
            <w:r w:rsidRPr="00481369">
              <w:rPr>
                <w:rFonts w:eastAsia="宋体"/>
                <w:color w:val="000000" w:themeColor="text1"/>
                <w:sz w:val="18"/>
                <w:szCs w:val="18"/>
              </w:rPr>
              <w:t>are</w:t>
            </w:r>
            <w:proofErr w:type="gramEnd"/>
            <w:r w:rsidRPr="00481369">
              <w:rPr>
                <w:rFonts w:eastAsia="宋体"/>
                <w:color w:val="000000" w:themeColor="text1"/>
                <w:sz w:val="18"/>
                <w:szCs w:val="18"/>
              </w:rPr>
              <w:t xml:space="preserve"> performed within the last [X] seconds before it is reported</w:t>
            </w:r>
          </w:p>
          <w:p w14:paraId="3F6E6D11" w14:textId="77777777" w:rsidR="00481369" w:rsidRPr="00481369" w:rsidRDefault="00481369" w:rsidP="00481369">
            <w:pPr>
              <w:pStyle w:val="af6"/>
              <w:widowControl/>
              <w:numPr>
                <w:ilvl w:val="2"/>
                <w:numId w:val="5"/>
              </w:numPr>
              <w:spacing w:after="120"/>
              <w:ind w:left="1800"/>
              <w:contextualSpacing w:val="0"/>
              <w:jc w:val="left"/>
              <w:rPr>
                <w:rFonts w:eastAsia="宋体"/>
                <w:color w:val="000000" w:themeColor="text1"/>
                <w:sz w:val="18"/>
                <w:szCs w:val="18"/>
              </w:rPr>
            </w:pPr>
            <w:r w:rsidRPr="00481369">
              <w:rPr>
                <w:rFonts w:eastAsia="宋体"/>
                <w:color w:val="000000" w:themeColor="text1"/>
                <w:sz w:val="18"/>
                <w:szCs w:val="18"/>
              </w:rPr>
              <w:t>B) the reported measurement results satisfy measurement accuracy</w:t>
            </w:r>
          </w:p>
          <w:p w14:paraId="0A5AEE62" w14:textId="77777777" w:rsidR="00481369" w:rsidRPr="00481369" w:rsidRDefault="00481369" w:rsidP="00481369">
            <w:pPr>
              <w:pStyle w:val="af6"/>
              <w:widowControl/>
              <w:numPr>
                <w:ilvl w:val="2"/>
                <w:numId w:val="5"/>
              </w:numPr>
              <w:spacing w:after="120"/>
              <w:ind w:left="1800"/>
              <w:contextualSpacing w:val="0"/>
              <w:jc w:val="left"/>
              <w:rPr>
                <w:rFonts w:eastAsia="宋体"/>
                <w:color w:val="000000" w:themeColor="text1"/>
                <w:sz w:val="18"/>
                <w:szCs w:val="18"/>
              </w:rPr>
            </w:pPr>
            <w:r w:rsidRPr="00481369">
              <w:rPr>
                <w:rFonts w:eastAsia="宋体"/>
                <w:color w:val="000000" w:themeColor="text1"/>
                <w:sz w:val="18"/>
                <w:szCs w:val="18"/>
              </w:rPr>
              <w:t>C) variation of serving cell RSRP/RSRQ does not exceed [Y] dB</w:t>
            </w:r>
          </w:p>
          <w:p w14:paraId="5D77EAD5" w14:textId="77777777" w:rsidR="00481369" w:rsidRPr="00481369" w:rsidRDefault="00481369" w:rsidP="00481369">
            <w:pPr>
              <w:pStyle w:val="af6"/>
              <w:widowControl/>
              <w:numPr>
                <w:ilvl w:val="1"/>
                <w:numId w:val="5"/>
              </w:numPr>
              <w:spacing w:after="120"/>
              <w:ind w:left="1080"/>
              <w:contextualSpacing w:val="0"/>
              <w:jc w:val="left"/>
              <w:rPr>
                <w:rFonts w:eastAsia="宋体"/>
                <w:color w:val="000000" w:themeColor="text1"/>
                <w:sz w:val="18"/>
                <w:szCs w:val="18"/>
              </w:rPr>
            </w:pPr>
            <w:r w:rsidRPr="00481369">
              <w:rPr>
                <w:rFonts w:eastAsia="宋体"/>
                <w:color w:val="000000" w:themeColor="text1"/>
                <w:sz w:val="18"/>
                <w:szCs w:val="18"/>
              </w:rPr>
              <w:t>FFS whether a single or several criteria should be used for measurements validity definition.</w:t>
            </w:r>
          </w:p>
          <w:p w14:paraId="5C78E749" w14:textId="77777777" w:rsidR="00481369" w:rsidRPr="00481369" w:rsidRDefault="00481369" w:rsidP="00481369">
            <w:pPr>
              <w:pStyle w:val="af6"/>
              <w:widowControl/>
              <w:numPr>
                <w:ilvl w:val="0"/>
                <w:numId w:val="5"/>
              </w:numPr>
              <w:spacing w:after="120"/>
              <w:ind w:left="360"/>
              <w:contextualSpacing w:val="0"/>
              <w:jc w:val="left"/>
              <w:rPr>
                <w:rFonts w:eastAsia="宋体"/>
                <w:color w:val="000000" w:themeColor="text1"/>
                <w:sz w:val="18"/>
                <w:szCs w:val="18"/>
                <w:u w:val="single"/>
              </w:rPr>
            </w:pPr>
            <w:r w:rsidRPr="00481369">
              <w:rPr>
                <w:rFonts w:eastAsia="宋体"/>
                <w:color w:val="000000" w:themeColor="text1"/>
                <w:sz w:val="18"/>
                <w:szCs w:val="18"/>
                <w:u w:val="single"/>
              </w:rPr>
              <w:t>Candidate solutions:</w:t>
            </w:r>
          </w:p>
          <w:p w14:paraId="254DC9AB" w14:textId="77777777" w:rsidR="00481369" w:rsidRPr="00481369" w:rsidRDefault="00481369" w:rsidP="00481369">
            <w:pPr>
              <w:pStyle w:val="af6"/>
              <w:widowControl/>
              <w:numPr>
                <w:ilvl w:val="1"/>
                <w:numId w:val="5"/>
              </w:numPr>
              <w:spacing w:after="120"/>
              <w:ind w:left="1080"/>
              <w:contextualSpacing w:val="0"/>
              <w:jc w:val="left"/>
              <w:rPr>
                <w:rFonts w:eastAsia="宋体"/>
                <w:color w:val="000000" w:themeColor="text1"/>
                <w:sz w:val="18"/>
                <w:szCs w:val="18"/>
              </w:rPr>
            </w:pPr>
            <w:r w:rsidRPr="00481369">
              <w:rPr>
                <w:rFonts w:eastAsia="宋体"/>
                <w:color w:val="000000" w:themeColor="text1"/>
                <w:sz w:val="18"/>
                <w:szCs w:val="18"/>
              </w:rPr>
              <w:t>Option 1: criterion A. (Apple, MTK, CATT, Xiaomi, vivo, HW)</w:t>
            </w:r>
          </w:p>
          <w:p w14:paraId="343E590C" w14:textId="77777777" w:rsidR="00481369" w:rsidRPr="00481369" w:rsidRDefault="00481369" w:rsidP="00481369">
            <w:pPr>
              <w:pStyle w:val="af6"/>
              <w:widowControl/>
              <w:numPr>
                <w:ilvl w:val="1"/>
                <w:numId w:val="5"/>
              </w:numPr>
              <w:spacing w:after="120"/>
              <w:ind w:left="1080"/>
              <w:contextualSpacing w:val="0"/>
              <w:jc w:val="left"/>
              <w:rPr>
                <w:rFonts w:eastAsia="宋体"/>
                <w:color w:val="000000" w:themeColor="text1"/>
                <w:sz w:val="18"/>
                <w:szCs w:val="18"/>
              </w:rPr>
            </w:pPr>
            <w:r w:rsidRPr="00481369">
              <w:rPr>
                <w:rFonts w:eastAsia="宋体"/>
                <w:color w:val="000000" w:themeColor="text1"/>
                <w:sz w:val="18"/>
                <w:szCs w:val="18"/>
              </w:rPr>
              <w:t>Option 2: criteria A+B (CATT, ZTE, E///)</w:t>
            </w:r>
          </w:p>
          <w:p w14:paraId="56EAF67A" w14:textId="77777777" w:rsidR="00481369" w:rsidRPr="00481369" w:rsidRDefault="00481369" w:rsidP="00481369">
            <w:pPr>
              <w:pStyle w:val="af6"/>
              <w:widowControl/>
              <w:numPr>
                <w:ilvl w:val="1"/>
                <w:numId w:val="5"/>
              </w:numPr>
              <w:spacing w:after="120"/>
              <w:ind w:left="1080"/>
              <w:contextualSpacing w:val="0"/>
              <w:jc w:val="left"/>
              <w:rPr>
                <w:rFonts w:eastAsia="宋体"/>
                <w:color w:val="000000" w:themeColor="text1"/>
                <w:sz w:val="18"/>
                <w:szCs w:val="18"/>
              </w:rPr>
            </w:pPr>
            <w:r w:rsidRPr="00481369">
              <w:rPr>
                <w:rFonts w:eastAsia="宋体"/>
                <w:color w:val="000000" w:themeColor="text1"/>
                <w:sz w:val="18"/>
                <w:szCs w:val="18"/>
              </w:rPr>
              <w:t>Option 3: criteria A+C (LGE)</w:t>
            </w:r>
          </w:p>
          <w:p w14:paraId="2A3B6C27" w14:textId="0270C618" w:rsidR="005F3BCD" w:rsidRPr="00481369" w:rsidRDefault="00481369" w:rsidP="00481369">
            <w:pPr>
              <w:pStyle w:val="af6"/>
              <w:widowControl/>
              <w:numPr>
                <w:ilvl w:val="1"/>
                <w:numId w:val="5"/>
              </w:numPr>
              <w:spacing w:after="120"/>
              <w:ind w:left="1080"/>
              <w:contextualSpacing w:val="0"/>
              <w:jc w:val="left"/>
              <w:rPr>
                <w:rFonts w:eastAsia="宋体"/>
                <w:color w:val="000000" w:themeColor="text1"/>
                <w:sz w:val="20"/>
                <w:szCs w:val="20"/>
              </w:rPr>
            </w:pPr>
            <w:r w:rsidRPr="00481369">
              <w:rPr>
                <w:rFonts w:eastAsia="宋体"/>
                <w:color w:val="000000" w:themeColor="text1"/>
                <w:sz w:val="18"/>
                <w:szCs w:val="18"/>
              </w:rPr>
              <w:t>Option 4: criteria B+C (Nokia)</w:t>
            </w:r>
          </w:p>
        </w:tc>
      </w:tr>
    </w:tbl>
    <w:p w14:paraId="4E05524A" w14:textId="77777777" w:rsidR="00E61091" w:rsidRDefault="00E61091" w:rsidP="00E61091">
      <w:pPr>
        <w:rPr>
          <w:rFonts w:cstheme="minorHAnsi"/>
          <w:szCs w:val="21"/>
          <w:lang w:val="en-GB"/>
        </w:rPr>
      </w:pPr>
    </w:p>
    <w:p w14:paraId="27A2A511" w14:textId="3846F8A4" w:rsidR="00693130" w:rsidRDefault="00247AAA" w:rsidP="00693130">
      <w:pPr>
        <w:ind w:leftChars="100" w:left="210"/>
        <w:rPr>
          <w:rFonts w:cstheme="minorHAnsi"/>
          <w:szCs w:val="21"/>
        </w:rPr>
      </w:pPr>
      <w:r>
        <w:rPr>
          <w:rFonts w:cstheme="minorHAnsi" w:hint="eastAsia"/>
          <w:szCs w:val="21"/>
        </w:rPr>
        <w:t>In</w:t>
      </w:r>
      <w:r>
        <w:rPr>
          <w:rFonts w:cstheme="minorHAnsi"/>
          <w:szCs w:val="21"/>
        </w:rPr>
        <w:t xml:space="preserve"> our understanding, “</w:t>
      </w:r>
      <w:r w:rsidRPr="00247AAA">
        <w:rPr>
          <w:rFonts w:cstheme="minorHAnsi"/>
          <w:szCs w:val="21"/>
        </w:rPr>
        <w:t>B</w:t>
      </w:r>
      <w:r>
        <w:rPr>
          <w:rFonts w:cstheme="minorHAnsi"/>
          <w:szCs w:val="21"/>
        </w:rPr>
        <w:t>”</w:t>
      </w:r>
      <w:r w:rsidRPr="00247AAA">
        <w:rPr>
          <w:rFonts w:cstheme="minorHAnsi"/>
          <w:szCs w:val="21"/>
        </w:rPr>
        <w:t xml:space="preserve"> is not a condition</w:t>
      </w:r>
      <w:r>
        <w:rPr>
          <w:rFonts w:cstheme="minorHAnsi"/>
          <w:szCs w:val="21"/>
        </w:rPr>
        <w:t xml:space="preserve"> but a requirement that UE should satisfy. “A” is a condition to </w:t>
      </w:r>
      <w:r w:rsidR="00B92851">
        <w:rPr>
          <w:rFonts w:cstheme="minorHAnsi"/>
          <w:szCs w:val="21"/>
        </w:rPr>
        <w:t>guarantee the measurement results are not</w:t>
      </w:r>
      <w:r w:rsidR="00B92851">
        <w:rPr>
          <w:rFonts w:cstheme="minorHAnsi"/>
          <w:szCs w:val="21"/>
          <w:lang w:val="en-GB"/>
        </w:rPr>
        <w:t xml:space="preserve"> out-of-date in a high probability. “C” is a condition that UE is stationary or moving in low speed. W</w:t>
      </w:r>
      <w:r w:rsidR="00B92851" w:rsidRPr="00B92851">
        <w:rPr>
          <w:rFonts w:cstheme="minorHAnsi"/>
          <w:szCs w:val="21"/>
          <w:lang w:val="en-GB"/>
        </w:rPr>
        <w:t>e still have some concern</w:t>
      </w:r>
      <w:r w:rsidR="00B92851">
        <w:rPr>
          <w:rFonts w:cstheme="minorHAnsi"/>
          <w:szCs w:val="21"/>
          <w:lang w:val="en-GB"/>
        </w:rPr>
        <w:t xml:space="preserve"> on condition “C”</w:t>
      </w:r>
      <w:r w:rsidR="00B92851" w:rsidRPr="00B92851">
        <w:rPr>
          <w:rFonts w:cstheme="minorHAnsi"/>
          <w:szCs w:val="21"/>
          <w:lang w:val="en-GB"/>
        </w:rPr>
        <w:t xml:space="preserve">. </w:t>
      </w:r>
      <w:r w:rsidR="00B92851">
        <w:rPr>
          <w:rFonts w:cstheme="minorHAnsi"/>
          <w:szCs w:val="21"/>
          <w:lang w:val="en-GB"/>
        </w:rPr>
        <w:t>If “C”</w:t>
      </w:r>
      <w:r w:rsidR="00B92851" w:rsidRPr="00B92851">
        <w:rPr>
          <w:rFonts w:cstheme="minorHAnsi"/>
          <w:szCs w:val="21"/>
          <w:lang w:val="en-GB"/>
        </w:rPr>
        <w:t xml:space="preserve"> </w:t>
      </w:r>
      <w:r w:rsidR="00B92851">
        <w:rPr>
          <w:rFonts w:cstheme="minorHAnsi"/>
          <w:szCs w:val="21"/>
          <w:lang w:val="en-GB"/>
        </w:rPr>
        <w:t xml:space="preserve">is </w:t>
      </w:r>
      <w:r w:rsidR="00B92851" w:rsidRPr="00B92851">
        <w:rPr>
          <w:rFonts w:cstheme="minorHAnsi"/>
          <w:szCs w:val="21"/>
          <w:lang w:val="en-GB"/>
        </w:rPr>
        <w:t xml:space="preserve">just </w:t>
      </w:r>
      <w:r w:rsidR="00B92851">
        <w:rPr>
          <w:rFonts w:cstheme="minorHAnsi"/>
          <w:szCs w:val="21"/>
          <w:lang w:val="en-GB"/>
        </w:rPr>
        <w:t xml:space="preserve">to </w:t>
      </w:r>
      <w:r w:rsidR="00B92851" w:rsidRPr="00B92851">
        <w:rPr>
          <w:rFonts w:cstheme="minorHAnsi"/>
          <w:szCs w:val="21"/>
          <w:lang w:val="en-GB"/>
        </w:rPr>
        <w:t xml:space="preserve">evaluate the variation between the time point of </w:t>
      </w:r>
      <w:r w:rsidR="00273A92">
        <w:rPr>
          <w:rFonts w:cstheme="minorHAnsi"/>
          <w:szCs w:val="21"/>
          <w:lang w:val="en-GB"/>
        </w:rPr>
        <w:t xml:space="preserve">conducting </w:t>
      </w:r>
      <w:r w:rsidR="00B92851" w:rsidRPr="00B92851">
        <w:rPr>
          <w:rFonts w:cstheme="minorHAnsi"/>
          <w:szCs w:val="21"/>
          <w:lang w:val="en-GB"/>
        </w:rPr>
        <w:t>CA/DC measurement and the report/indication time point</w:t>
      </w:r>
      <w:r w:rsidR="00B92851">
        <w:rPr>
          <w:rFonts w:cstheme="minorHAnsi"/>
          <w:szCs w:val="21"/>
          <w:lang w:val="en-GB"/>
        </w:rPr>
        <w:t>,</w:t>
      </w:r>
      <w:r w:rsidR="00B92851" w:rsidRPr="00B92851">
        <w:rPr>
          <w:rFonts w:cstheme="minorHAnsi"/>
          <w:szCs w:val="21"/>
          <w:lang w:val="en-GB"/>
        </w:rPr>
        <w:t xml:space="preserve"> we still have some concern on the feasibility as UE would not store all the measurement results of serving cell. </w:t>
      </w:r>
    </w:p>
    <w:p w14:paraId="0428FED5" w14:textId="77777777" w:rsidR="00693130" w:rsidRDefault="00693130" w:rsidP="00693130">
      <w:pPr>
        <w:ind w:leftChars="100" w:left="210"/>
        <w:rPr>
          <w:rFonts w:cstheme="minorHAnsi"/>
          <w:szCs w:val="21"/>
        </w:rPr>
      </w:pPr>
    </w:p>
    <w:p w14:paraId="6AC73062" w14:textId="7C5860A8" w:rsidR="00247AAA" w:rsidRPr="006428EC" w:rsidRDefault="00481369" w:rsidP="00693130">
      <w:pPr>
        <w:ind w:leftChars="100" w:left="210"/>
        <w:rPr>
          <w:rFonts w:cstheme="minorHAnsi"/>
          <w:szCs w:val="21"/>
        </w:rPr>
      </w:pPr>
      <w:r>
        <w:rPr>
          <w:rFonts w:cstheme="minorHAnsi"/>
          <w:szCs w:val="21"/>
        </w:rPr>
        <w:t xml:space="preserve">We understand the concern that the measurement results may be still useful even UE measures some time even longer than [5] seconds, e.g., UE is stationary. </w:t>
      </w:r>
      <w:r w:rsidR="000C4BC7">
        <w:rPr>
          <w:rFonts w:cstheme="minorHAnsi"/>
          <w:szCs w:val="21"/>
        </w:rPr>
        <w:t xml:space="preserve">In our understanding, </w:t>
      </w:r>
      <w:r w:rsidR="000C4BC7" w:rsidRPr="00247AAA">
        <w:rPr>
          <w:rFonts w:cstheme="minorHAnsi"/>
          <w:szCs w:val="21"/>
        </w:rPr>
        <w:t xml:space="preserve">UE only reports to network if the condition(s) is fulfilled. This does not guarantee the </w:t>
      </w:r>
      <w:r w:rsidR="002E0EF2">
        <w:rPr>
          <w:rFonts w:cstheme="minorHAnsi"/>
          <w:szCs w:val="21"/>
        </w:rPr>
        <w:t xml:space="preserve">results </w:t>
      </w:r>
      <w:r w:rsidR="000C4BC7" w:rsidRPr="00247AAA">
        <w:rPr>
          <w:rFonts w:cstheme="minorHAnsi"/>
          <w:szCs w:val="21"/>
        </w:rPr>
        <w:t>report</w:t>
      </w:r>
      <w:r w:rsidR="002E0EF2">
        <w:rPr>
          <w:rFonts w:cstheme="minorHAnsi"/>
          <w:szCs w:val="21"/>
        </w:rPr>
        <w:t>ed</w:t>
      </w:r>
      <w:r w:rsidR="000C4BC7" w:rsidRPr="00247AAA">
        <w:rPr>
          <w:rFonts w:cstheme="minorHAnsi"/>
          <w:szCs w:val="21"/>
        </w:rPr>
        <w:t xml:space="preserve"> </w:t>
      </w:r>
      <w:r w:rsidR="002E0EF2">
        <w:rPr>
          <w:rFonts w:cstheme="minorHAnsi"/>
          <w:szCs w:val="21"/>
        </w:rPr>
        <w:t>is</w:t>
      </w:r>
      <w:r w:rsidR="000C4BC7" w:rsidRPr="00247AAA">
        <w:rPr>
          <w:rFonts w:cstheme="minorHAnsi"/>
          <w:szCs w:val="21"/>
        </w:rPr>
        <w:t xml:space="preserve"> 100% useful</w:t>
      </w:r>
      <w:r>
        <w:rPr>
          <w:rFonts w:cstheme="minorHAnsi"/>
          <w:szCs w:val="21"/>
        </w:rPr>
        <w:t xml:space="preserve"> and the results not reported is 100% useless</w:t>
      </w:r>
      <w:r w:rsidR="000C4BC7" w:rsidRPr="00247AAA">
        <w:rPr>
          <w:rFonts w:cstheme="minorHAnsi"/>
          <w:szCs w:val="21"/>
        </w:rPr>
        <w:t xml:space="preserve">. </w:t>
      </w:r>
      <w:r w:rsidR="000C4BC7" w:rsidRPr="006428EC">
        <w:rPr>
          <w:rFonts w:cstheme="minorHAnsi"/>
          <w:szCs w:val="21"/>
        </w:rPr>
        <w:t>We are only to reduce the chance of failure.</w:t>
      </w:r>
      <w:r w:rsidR="000C4BC7" w:rsidRPr="006428EC">
        <w:rPr>
          <w:rFonts w:cstheme="minorHAnsi" w:hint="eastAsia"/>
          <w:szCs w:val="21"/>
        </w:rPr>
        <w:t xml:space="preserve"> </w:t>
      </w:r>
    </w:p>
    <w:p w14:paraId="1FA2DA77" w14:textId="0634DA92" w:rsidR="00DC501C" w:rsidRPr="006428EC" w:rsidRDefault="00481369" w:rsidP="00CD222E">
      <w:pPr>
        <w:spacing w:beforeLines="50" w:before="120" w:afterLines="50" w:after="120"/>
        <w:rPr>
          <w:rFonts w:cstheme="minorHAnsi"/>
          <w:szCs w:val="21"/>
        </w:rPr>
      </w:pPr>
      <w:r>
        <w:rPr>
          <w:rFonts w:cstheme="minorHAnsi"/>
          <w:szCs w:val="21"/>
        </w:rPr>
        <w:t>W</w:t>
      </w:r>
      <w:r w:rsidR="00DC501C" w:rsidRPr="006428EC">
        <w:rPr>
          <w:rFonts w:cstheme="minorHAnsi"/>
          <w:szCs w:val="21"/>
        </w:rPr>
        <w:t xml:space="preserve">e prefer </w:t>
      </w:r>
      <w:r>
        <w:rPr>
          <w:rFonts w:cstheme="minorHAnsi"/>
          <w:szCs w:val="21"/>
        </w:rPr>
        <w:t xml:space="preserve">to have a simple and wide used </w:t>
      </w:r>
      <w:r w:rsidR="00DC501C" w:rsidRPr="006428EC">
        <w:rPr>
          <w:rFonts w:cstheme="minorHAnsi"/>
          <w:szCs w:val="21"/>
        </w:rPr>
        <w:t>condition</w:t>
      </w:r>
      <w:r>
        <w:rPr>
          <w:rFonts w:cstheme="minorHAnsi"/>
          <w:szCs w:val="21"/>
        </w:rPr>
        <w:t>, i.e., criterion</w:t>
      </w:r>
      <w:r w:rsidR="00DC501C" w:rsidRPr="006428EC">
        <w:rPr>
          <w:rFonts w:cstheme="minorHAnsi"/>
          <w:szCs w:val="21"/>
        </w:rPr>
        <w:t xml:space="preserve"> A.</w:t>
      </w:r>
    </w:p>
    <w:p w14:paraId="3F27C9D9" w14:textId="1D882635" w:rsidR="00B52BFB" w:rsidRDefault="00CD222E" w:rsidP="00967AC9">
      <w:pPr>
        <w:spacing w:beforeLines="50" w:before="120" w:afterLines="50" w:after="120"/>
        <w:rPr>
          <w:rFonts w:cstheme="minorHAnsi"/>
          <w:b/>
          <w:szCs w:val="21"/>
          <w:lang w:eastAsia="x-none"/>
        </w:rPr>
      </w:pPr>
      <w:r w:rsidRPr="006428EC">
        <w:rPr>
          <w:rFonts w:cstheme="minorHAnsi"/>
          <w:b/>
          <w:szCs w:val="21"/>
          <w:lang w:eastAsia="x-none"/>
        </w:rPr>
        <w:t xml:space="preserve">Proposal </w:t>
      </w:r>
      <w:r w:rsidR="00A85536" w:rsidRPr="006428EC">
        <w:rPr>
          <w:rFonts w:cstheme="minorHAnsi"/>
          <w:b/>
          <w:szCs w:val="21"/>
          <w:lang w:eastAsia="x-none"/>
        </w:rPr>
        <w:t>1</w:t>
      </w:r>
      <w:r w:rsidRPr="006428EC">
        <w:rPr>
          <w:rFonts w:cstheme="minorHAnsi"/>
          <w:b/>
          <w:szCs w:val="21"/>
          <w:lang w:eastAsia="x-none"/>
        </w:rPr>
        <w:t xml:space="preserve">: </w:t>
      </w:r>
      <w:r w:rsidR="00481369">
        <w:rPr>
          <w:rFonts w:cstheme="minorHAnsi"/>
          <w:b/>
          <w:szCs w:val="21"/>
          <w:lang w:eastAsia="x-none"/>
        </w:rPr>
        <w:t xml:space="preserve">The measurement results are considered as </w:t>
      </w:r>
      <w:r w:rsidR="00DC501C" w:rsidRPr="006428EC">
        <w:rPr>
          <w:rFonts w:cstheme="minorHAnsi"/>
          <w:b/>
          <w:szCs w:val="21"/>
          <w:lang w:eastAsia="x-none"/>
        </w:rPr>
        <w:t xml:space="preserve">valid </w:t>
      </w:r>
      <w:r w:rsidR="00481369">
        <w:rPr>
          <w:rFonts w:cstheme="minorHAnsi"/>
          <w:b/>
          <w:szCs w:val="21"/>
          <w:lang w:eastAsia="x-none"/>
        </w:rPr>
        <w:t xml:space="preserve">if </w:t>
      </w:r>
      <w:r w:rsidR="00DC501C" w:rsidRPr="006428EC">
        <w:rPr>
          <w:rFonts w:cstheme="minorHAnsi"/>
          <w:b/>
          <w:szCs w:val="21"/>
          <w:lang w:eastAsia="x-none"/>
        </w:rPr>
        <w:t>t</w:t>
      </w:r>
      <w:r w:rsidRPr="006428EC">
        <w:rPr>
          <w:rFonts w:cstheme="minorHAnsi"/>
          <w:b/>
          <w:szCs w:val="21"/>
          <w:lang w:eastAsia="x-none"/>
        </w:rPr>
        <w:t xml:space="preserve">he measurement </w:t>
      </w:r>
      <w:r w:rsidR="00967AC9" w:rsidRPr="006428EC">
        <w:rPr>
          <w:rFonts w:cstheme="minorHAnsi"/>
          <w:b/>
          <w:szCs w:val="21"/>
          <w:lang w:eastAsia="x-none"/>
        </w:rPr>
        <w:t>is</w:t>
      </w:r>
      <w:r w:rsidRPr="006428EC">
        <w:rPr>
          <w:rFonts w:cstheme="minorHAnsi"/>
          <w:b/>
          <w:szCs w:val="21"/>
          <w:lang w:eastAsia="x-none"/>
        </w:rPr>
        <w:t xml:space="preserve"> </w:t>
      </w:r>
      <w:r w:rsidR="00DC501C" w:rsidRPr="006428EC">
        <w:rPr>
          <w:rFonts w:cstheme="minorHAnsi"/>
          <w:b/>
          <w:szCs w:val="21"/>
          <w:lang w:eastAsia="x-none"/>
        </w:rPr>
        <w:t xml:space="preserve">performed within </w:t>
      </w:r>
      <w:r w:rsidRPr="006428EC">
        <w:rPr>
          <w:rFonts w:cstheme="minorHAnsi"/>
          <w:b/>
          <w:szCs w:val="21"/>
          <w:lang w:eastAsia="x-none"/>
        </w:rPr>
        <w:t xml:space="preserve">the last </w:t>
      </w:r>
      <w:r w:rsidR="00D94CC0" w:rsidRPr="006428EC">
        <w:rPr>
          <w:rFonts w:cstheme="minorHAnsi"/>
          <w:b/>
          <w:szCs w:val="21"/>
          <w:lang w:eastAsia="x-none"/>
        </w:rPr>
        <w:t>[</w:t>
      </w:r>
      <w:r w:rsidRPr="006428EC">
        <w:rPr>
          <w:rFonts w:cstheme="minorHAnsi"/>
          <w:b/>
          <w:szCs w:val="21"/>
          <w:lang w:eastAsia="x-none"/>
        </w:rPr>
        <w:t>5</w:t>
      </w:r>
      <w:r w:rsidR="00D94CC0" w:rsidRPr="006428EC">
        <w:rPr>
          <w:rFonts w:cstheme="minorHAnsi"/>
          <w:b/>
          <w:szCs w:val="21"/>
          <w:lang w:eastAsia="x-none"/>
        </w:rPr>
        <w:t>]</w:t>
      </w:r>
      <w:r w:rsidRPr="006428EC">
        <w:rPr>
          <w:rFonts w:cstheme="minorHAnsi"/>
          <w:b/>
          <w:szCs w:val="21"/>
          <w:lang w:eastAsia="x-none"/>
        </w:rPr>
        <w:t xml:space="preserve"> seconds before the evaluation occasion.</w:t>
      </w:r>
      <w:r w:rsidR="00DC501C" w:rsidRPr="006428EC">
        <w:rPr>
          <w:rFonts w:cstheme="minorHAnsi"/>
          <w:b/>
          <w:szCs w:val="21"/>
          <w:lang w:eastAsia="x-none"/>
        </w:rPr>
        <w:t xml:space="preserve"> </w:t>
      </w:r>
    </w:p>
    <w:p w14:paraId="0B2E7342" w14:textId="77777777" w:rsidR="00481369" w:rsidRPr="00967AC9" w:rsidRDefault="00481369" w:rsidP="00967AC9">
      <w:pPr>
        <w:spacing w:beforeLines="50" w:before="120" w:afterLines="50" w:after="120"/>
        <w:rPr>
          <w:rFonts w:cstheme="minorHAnsi"/>
          <w:b/>
          <w:szCs w:val="21"/>
          <w:lang w:eastAsia="x-none"/>
        </w:rPr>
      </w:pPr>
    </w:p>
    <w:p w14:paraId="1E9F8A48" w14:textId="3CDBDB16" w:rsidR="00DC501C" w:rsidRDefault="00DC501C" w:rsidP="00DC501C">
      <w:pPr>
        <w:pStyle w:val="af6"/>
        <w:numPr>
          <w:ilvl w:val="0"/>
          <w:numId w:val="14"/>
        </w:numPr>
        <w:rPr>
          <w:b/>
          <w:bCs/>
          <w:szCs w:val="21"/>
          <w:u w:val="single"/>
          <w:lang w:val="en-GB"/>
        </w:rPr>
      </w:pPr>
      <w:r w:rsidRPr="00DC501C">
        <w:rPr>
          <w:b/>
          <w:bCs/>
          <w:szCs w:val="21"/>
          <w:u w:val="single"/>
          <w:lang w:val="en-GB"/>
        </w:rPr>
        <w:t>UE behaviour when the measurement results are valid or invalid</w:t>
      </w:r>
    </w:p>
    <w:p w14:paraId="5970C1CB" w14:textId="77777777" w:rsidR="00B52BFB" w:rsidRPr="00587A8E" w:rsidRDefault="00B52BFB" w:rsidP="00B52BFB">
      <w:pPr>
        <w:pStyle w:val="af6"/>
        <w:ind w:left="420"/>
        <w:rPr>
          <w:b/>
          <w:bCs/>
          <w:szCs w:val="21"/>
          <w:u w:val="single"/>
          <w:lang w:val="en-GB"/>
        </w:rPr>
      </w:pPr>
    </w:p>
    <w:p w14:paraId="20681FB0" w14:textId="50C1FB8B" w:rsidR="00B52BFB" w:rsidRDefault="00B52BFB" w:rsidP="00B52BFB">
      <w:pPr>
        <w:ind w:leftChars="100" w:left="210"/>
        <w:rPr>
          <w:rFonts w:cstheme="minorHAnsi"/>
          <w:szCs w:val="21"/>
        </w:rPr>
      </w:pPr>
      <w:r>
        <w:rPr>
          <w:rFonts w:cstheme="minorHAnsi" w:hint="eastAsia"/>
          <w:szCs w:val="21"/>
        </w:rPr>
        <w:t>L</w:t>
      </w:r>
      <w:r>
        <w:rPr>
          <w:rFonts w:cstheme="minorHAnsi"/>
          <w:szCs w:val="21"/>
        </w:rPr>
        <w:t>ast meeting, RAN4 reached the following agreement:</w:t>
      </w:r>
    </w:p>
    <w:tbl>
      <w:tblPr>
        <w:tblStyle w:val="af8"/>
        <w:tblW w:w="0" w:type="auto"/>
        <w:tblInd w:w="210" w:type="dxa"/>
        <w:tblLook w:val="04A0" w:firstRow="1" w:lastRow="0" w:firstColumn="1" w:lastColumn="0" w:noHBand="0" w:noVBand="1"/>
      </w:tblPr>
      <w:tblGrid>
        <w:gridCol w:w="9419"/>
      </w:tblGrid>
      <w:tr w:rsidR="00B52BFB" w14:paraId="2EF714BB" w14:textId="77777777" w:rsidTr="00B52BFB">
        <w:tc>
          <w:tcPr>
            <w:tcW w:w="9629" w:type="dxa"/>
          </w:tcPr>
          <w:p w14:paraId="19674C74" w14:textId="77777777" w:rsidR="00B52BFB" w:rsidRPr="00B52BFB" w:rsidRDefault="00B52BFB" w:rsidP="00B52BFB">
            <w:pPr>
              <w:rPr>
                <w:b/>
                <w:bCs/>
                <w:color w:val="000000" w:themeColor="text1"/>
                <w:sz w:val="18"/>
                <w:szCs w:val="18"/>
                <w:u w:val="single"/>
                <w:lang w:eastAsia="ko-KR"/>
              </w:rPr>
            </w:pPr>
            <w:r w:rsidRPr="00B52BFB">
              <w:rPr>
                <w:b/>
                <w:color w:val="000000" w:themeColor="text1"/>
                <w:sz w:val="18"/>
                <w:szCs w:val="18"/>
                <w:u w:val="single"/>
                <w:lang w:eastAsia="ko-KR"/>
              </w:rPr>
              <w:t>Issue 2-2-9: whether to report invalid results</w:t>
            </w:r>
          </w:p>
          <w:p w14:paraId="2AECC733" w14:textId="77777777" w:rsidR="00B52BFB" w:rsidRPr="00B52BFB" w:rsidRDefault="00B52BFB" w:rsidP="00B52BFB">
            <w:pPr>
              <w:pStyle w:val="af6"/>
              <w:widowControl/>
              <w:numPr>
                <w:ilvl w:val="0"/>
                <w:numId w:val="5"/>
              </w:numPr>
              <w:spacing w:after="120"/>
              <w:ind w:left="360"/>
              <w:contextualSpacing w:val="0"/>
              <w:jc w:val="left"/>
              <w:rPr>
                <w:rFonts w:eastAsia="宋体"/>
                <w:color w:val="000000" w:themeColor="text1"/>
                <w:sz w:val="18"/>
                <w:szCs w:val="18"/>
                <w:u w:val="single"/>
              </w:rPr>
            </w:pPr>
            <w:r w:rsidRPr="00B52BFB">
              <w:rPr>
                <w:rFonts w:eastAsia="宋体"/>
                <w:color w:val="000000" w:themeColor="text1"/>
                <w:sz w:val="18"/>
                <w:szCs w:val="18"/>
                <w:u w:val="single"/>
              </w:rPr>
              <w:t>Agreements:</w:t>
            </w:r>
          </w:p>
          <w:p w14:paraId="6FAF30FC" w14:textId="0EE8F914" w:rsidR="00B52BFB" w:rsidRPr="00B52BFB" w:rsidRDefault="00B52BFB" w:rsidP="00967AC9">
            <w:pPr>
              <w:pStyle w:val="af6"/>
              <w:widowControl/>
              <w:numPr>
                <w:ilvl w:val="1"/>
                <w:numId w:val="5"/>
              </w:numPr>
              <w:spacing w:after="120"/>
              <w:ind w:left="1080"/>
              <w:contextualSpacing w:val="0"/>
              <w:jc w:val="left"/>
              <w:rPr>
                <w:rFonts w:eastAsia="宋体"/>
                <w:color w:val="000000" w:themeColor="text1"/>
                <w:sz w:val="20"/>
                <w:szCs w:val="20"/>
              </w:rPr>
            </w:pPr>
            <w:r w:rsidRPr="00B52BFB">
              <w:rPr>
                <w:rFonts w:eastAsia="宋体"/>
                <w:color w:val="000000" w:themeColor="text1"/>
                <w:sz w:val="18"/>
                <w:szCs w:val="18"/>
              </w:rPr>
              <w:t>In new reporting in R18, UE does not report the invalid results to NW.</w:t>
            </w:r>
          </w:p>
        </w:tc>
      </w:tr>
    </w:tbl>
    <w:p w14:paraId="7447A79A" w14:textId="77777777" w:rsidR="00B52BFB" w:rsidRPr="00B52BFB" w:rsidRDefault="00B52BFB" w:rsidP="00967AC9">
      <w:pPr>
        <w:ind w:leftChars="100" w:left="210"/>
        <w:rPr>
          <w:rFonts w:cstheme="minorHAnsi"/>
          <w:szCs w:val="21"/>
        </w:rPr>
      </w:pPr>
    </w:p>
    <w:p w14:paraId="21617E24" w14:textId="599BFCB0" w:rsidR="00967AC9" w:rsidRDefault="00B52BFB" w:rsidP="00967AC9">
      <w:pPr>
        <w:ind w:leftChars="100" w:left="210"/>
        <w:rPr>
          <w:rFonts w:cstheme="minorHAnsi"/>
          <w:szCs w:val="21"/>
        </w:rPr>
      </w:pPr>
      <w:r>
        <w:rPr>
          <w:rFonts w:cstheme="minorHAnsi"/>
          <w:szCs w:val="21"/>
        </w:rPr>
        <w:t>As UE does not report the invalid results to NW, all the results reported are valid</w:t>
      </w:r>
      <w:r w:rsidR="00967AC9">
        <w:rPr>
          <w:rFonts w:cstheme="minorHAnsi"/>
          <w:szCs w:val="21"/>
        </w:rPr>
        <w:t>.</w:t>
      </w:r>
      <w:r>
        <w:rPr>
          <w:rFonts w:cstheme="minorHAnsi"/>
          <w:szCs w:val="21"/>
        </w:rPr>
        <w:t xml:space="preserve"> There is no need to indicate whether the report results are valid or not.</w:t>
      </w:r>
    </w:p>
    <w:p w14:paraId="5039D942" w14:textId="1BAFA4C7" w:rsidR="00481369" w:rsidRDefault="00481369" w:rsidP="00967AC9">
      <w:pPr>
        <w:ind w:leftChars="100" w:left="210"/>
        <w:rPr>
          <w:rFonts w:cstheme="minorHAnsi"/>
          <w:szCs w:val="21"/>
        </w:rPr>
      </w:pPr>
      <w:r>
        <w:rPr>
          <w:rFonts w:cstheme="minorHAnsi"/>
          <w:szCs w:val="21"/>
        </w:rPr>
        <w:t xml:space="preserve">Last meeting, some company proposed that </w:t>
      </w:r>
      <w:r w:rsidRPr="0049314B">
        <w:rPr>
          <w:rFonts w:eastAsia="宋体"/>
          <w:color w:val="000000" w:themeColor="text1"/>
          <w:sz w:val="20"/>
          <w:szCs w:val="20"/>
          <w:lang w:val="x-none"/>
        </w:rPr>
        <w:t>UE is not allowed to report measurement result</w:t>
      </w:r>
      <w:r w:rsidRPr="0049314B">
        <w:rPr>
          <w:rFonts w:eastAsia="宋体"/>
          <w:color w:val="000000" w:themeColor="text1"/>
          <w:sz w:val="20"/>
          <w:szCs w:val="20"/>
        </w:rPr>
        <w:t xml:space="preserve"> </w:t>
      </w:r>
      <w:r w:rsidRPr="0049314B">
        <w:rPr>
          <w:rFonts w:eastAsia="宋体"/>
          <w:color w:val="000000" w:themeColor="text1"/>
          <w:sz w:val="20"/>
          <w:szCs w:val="20"/>
          <w:lang w:val="x-none"/>
        </w:rPr>
        <w:t>unless it is valid</w:t>
      </w:r>
      <w:r w:rsidRPr="0049314B">
        <w:rPr>
          <w:rFonts w:eastAsia="宋体"/>
          <w:color w:val="000000" w:themeColor="text1"/>
          <w:sz w:val="20"/>
          <w:szCs w:val="20"/>
        </w:rPr>
        <w:t>, even if T331 is still running.</w:t>
      </w:r>
      <w:r>
        <w:rPr>
          <w:rFonts w:eastAsia="宋体"/>
          <w:color w:val="000000" w:themeColor="text1"/>
          <w:sz w:val="20"/>
          <w:szCs w:val="20"/>
        </w:rPr>
        <w:t xml:space="preserve"> In our view, this is also the legacy UE behavior in R16 EMR even no validity condition is defined. We are fine to make it clear in spec.</w:t>
      </w:r>
    </w:p>
    <w:p w14:paraId="5B3CA386" w14:textId="2F164C3F" w:rsidR="00DC501C" w:rsidRDefault="00967AC9" w:rsidP="00CD222E">
      <w:pPr>
        <w:spacing w:beforeLines="50" w:before="120" w:afterLines="50" w:after="120"/>
        <w:rPr>
          <w:rFonts w:cstheme="minorHAnsi"/>
          <w:b/>
          <w:szCs w:val="21"/>
          <w:lang w:eastAsia="x-none"/>
        </w:rPr>
      </w:pPr>
      <w:r w:rsidRPr="00587A8E">
        <w:rPr>
          <w:rFonts w:cstheme="minorHAnsi"/>
          <w:b/>
          <w:szCs w:val="21"/>
          <w:lang w:eastAsia="x-none"/>
        </w:rPr>
        <w:t xml:space="preserve">Proposal </w:t>
      </w:r>
      <w:r w:rsidR="00A85536">
        <w:rPr>
          <w:rFonts w:cstheme="minorHAnsi"/>
          <w:b/>
          <w:szCs w:val="21"/>
          <w:lang w:eastAsia="x-none"/>
        </w:rPr>
        <w:t>2</w:t>
      </w:r>
      <w:r w:rsidRPr="00587A8E">
        <w:rPr>
          <w:rFonts w:cstheme="minorHAnsi"/>
          <w:b/>
          <w:szCs w:val="21"/>
          <w:lang w:eastAsia="x-none"/>
        </w:rPr>
        <w:t>:</w:t>
      </w:r>
      <w:r w:rsidR="00B52BFB">
        <w:rPr>
          <w:rFonts w:cstheme="minorHAnsi"/>
          <w:b/>
          <w:szCs w:val="21"/>
          <w:lang w:eastAsia="x-none"/>
        </w:rPr>
        <w:t xml:space="preserve"> </w:t>
      </w:r>
      <w:r w:rsidR="00B52BFB" w:rsidRPr="00B52BFB">
        <w:rPr>
          <w:rFonts w:cstheme="minorHAnsi"/>
          <w:b/>
          <w:szCs w:val="21"/>
          <w:lang w:eastAsia="x-none"/>
        </w:rPr>
        <w:t>There is no need to indicate whether the report results are valid or not.</w:t>
      </w:r>
    </w:p>
    <w:p w14:paraId="5C618BBC" w14:textId="587A3B72" w:rsidR="00481369" w:rsidRDefault="00481369" w:rsidP="00481369">
      <w:pPr>
        <w:spacing w:beforeLines="50" w:before="120" w:afterLines="50" w:after="120"/>
        <w:rPr>
          <w:rFonts w:cstheme="minorHAnsi"/>
          <w:b/>
          <w:szCs w:val="21"/>
          <w:lang w:eastAsia="x-none"/>
        </w:rPr>
      </w:pPr>
      <w:r w:rsidRPr="00587A8E">
        <w:rPr>
          <w:rFonts w:cstheme="minorHAnsi"/>
          <w:b/>
          <w:szCs w:val="21"/>
          <w:lang w:eastAsia="x-none"/>
        </w:rPr>
        <w:t xml:space="preserve">Proposal </w:t>
      </w:r>
      <w:r>
        <w:rPr>
          <w:rFonts w:cstheme="minorHAnsi"/>
          <w:b/>
          <w:szCs w:val="21"/>
          <w:lang w:eastAsia="x-none"/>
        </w:rPr>
        <w:t>3</w:t>
      </w:r>
      <w:r w:rsidRPr="00587A8E">
        <w:rPr>
          <w:rFonts w:cstheme="minorHAnsi"/>
          <w:b/>
          <w:szCs w:val="21"/>
          <w:lang w:eastAsia="x-none"/>
        </w:rPr>
        <w:t>:</w:t>
      </w:r>
      <w:r>
        <w:rPr>
          <w:rFonts w:cstheme="minorHAnsi"/>
          <w:b/>
          <w:szCs w:val="21"/>
          <w:lang w:eastAsia="x-none"/>
        </w:rPr>
        <w:t xml:space="preserve"> Fine to </w:t>
      </w:r>
      <w:r w:rsidR="005F28E9">
        <w:rPr>
          <w:rFonts w:cstheme="minorHAnsi"/>
          <w:b/>
          <w:szCs w:val="21"/>
          <w:lang w:eastAsia="x-none"/>
        </w:rPr>
        <w:t xml:space="preserve">make it clear that </w:t>
      </w:r>
      <w:r w:rsidR="005F28E9" w:rsidRPr="005F28E9">
        <w:rPr>
          <w:rFonts w:cstheme="minorHAnsi"/>
          <w:b/>
          <w:szCs w:val="21"/>
          <w:lang w:eastAsia="x-none"/>
        </w:rPr>
        <w:t>UE is not allowed to report measurement result unless it is valid, even if T331 is still running</w:t>
      </w:r>
      <w:r w:rsidRPr="00B52BFB">
        <w:rPr>
          <w:rFonts w:cstheme="minorHAnsi"/>
          <w:b/>
          <w:szCs w:val="21"/>
          <w:lang w:eastAsia="x-none"/>
        </w:rPr>
        <w:t>.</w:t>
      </w:r>
    </w:p>
    <w:p w14:paraId="1348E309" w14:textId="23741C26" w:rsidR="005F28E9" w:rsidRDefault="00867461" w:rsidP="005F28E9">
      <w:pPr>
        <w:pStyle w:val="2"/>
        <w:rPr>
          <w:rFonts w:asciiTheme="minorHAnsi" w:hAnsiTheme="minorHAnsi" w:cstheme="minorHAnsi"/>
          <w:sz w:val="24"/>
          <w:szCs w:val="24"/>
        </w:rPr>
      </w:pPr>
      <w:r w:rsidRPr="00445F39">
        <w:rPr>
          <w:rFonts w:asciiTheme="minorHAnsi" w:hAnsiTheme="minorHAnsi" w:cstheme="minorHAnsi"/>
          <w:sz w:val="24"/>
          <w:szCs w:val="24"/>
        </w:rPr>
        <w:t xml:space="preserve">2.2 Feasibility analysis on </w:t>
      </w:r>
      <w:r w:rsidR="007457E4">
        <w:rPr>
          <w:rFonts w:asciiTheme="minorHAnsi" w:hAnsiTheme="minorHAnsi" w:cstheme="minorHAnsi"/>
          <w:sz w:val="24"/>
          <w:szCs w:val="24"/>
        </w:rPr>
        <w:t>solution based on enhanced</w:t>
      </w:r>
      <w:r w:rsidR="00D32DEA" w:rsidRPr="00445F39">
        <w:rPr>
          <w:rFonts w:asciiTheme="minorHAnsi" w:hAnsiTheme="minorHAnsi" w:cstheme="minorHAnsi"/>
          <w:sz w:val="24"/>
          <w:szCs w:val="24"/>
        </w:rPr>
        <w:t xml:space="preserve"> measurement</w:t>
      </w:r>
    </w:p>
    <w:p w14:paraId="6DFB483D" w14:textId="5CE92808" w:rsidR="005F28E9" w:rsidRDefault="005F28E9" w:rsidP="00101568">
      <w:pPr>
        <w:rPr>
          <w:rFonts w:cstheme="minorHAnsi"/>
          <w:szCs w:val="21"/>
          <w:lang w:val="en-GB"/>
        </w:rPr>
      </w:pPr>
      <w:r w:rsidRPr="005F28E9">
        <w:rPr>
          <w:rFonts w:cstheme="minorHAnsi"/>
          <w:szCs w:val="21"/>
          <w:lang w:val="en-GB"/>
        </w:rPr>
        <w:t>RAN4#108 r</w:t>
      </w:r>
      <w:r>
        <w:rPr>
          <w:rFonts w:cstheme="minorHAnsi" w:hint="eastAsia"/>
          <w:szCs w:val="21"/>
          <w:lang w:val="en-GB"/>
        </w:rPr>
        <w:t>e</w:t>
      </w:r>
      <w:r>
        <w:rPr>
          <w:rFonts w:cstheme="minorHAnsi"/>
          <w:szCs w:val="21"/>
          <w:lang w:val="en-GB"/>
        </w:rPr>
        <w:t xml:space="preserve">ached the following agreement on the solution based on </w:t>
      </w:r>
      <w:r w:rsidR="007457E4">
        <w:rPr>
          <w:rFonts w:cstheme="minorHAnsi"/>
          <w:szCs w:val="21"/>
          <w:lang w:val="en-GB"/>
        </w:rPr>
        <w:t>enhanced</w:t>
      </w:r>
      <w:r>
        <w:rPr>
          <w:rFonts w:cstheme="minorHAnsi"/>
          <w:szCs w:val="21"/>
          <w:lang w:val="en-GB"/>
        </w:rPr>
        <w:t xml:space="preserve"> measurement.</w:t>
      </w:r>
    </w:p>
    <w:tbl>
      <w:tblPr>
        <w:tblStyle w:val="af8"/>
        <w:tblW w:w="0" w:type="auto"/>
        <w:tblLook w:val="04A0" w:firstRow="1" w:lastRow="0" w:firstColumn="1" w:lastColumn="0" w:noHBand="0" w:noVBand="1"/>
      </w:tblPr>
      <w:tblGrid>
        <w:gridCol w:w="9629"/>
      </w:tblGrid>
      <w:tr w:rsidR="005F28E9" w14:paraId="77D86C0B" w14:textId="77777777" w:rsidTr="005F28E9">
        <w:tc>
          <w:tcPr>
            <w:tcW w:w="9629" w:type="dxa"/>
          </w:tcPr>
          <w:p w14:paraId="4C6AA86E" w14:textId="77777777" w:rsidR="007457E4" w:rsidRPr="0049314B" w:rsidRDefault="007457E4" w:rsidP="007457E4">
            <w:pPr>
              <w:rPr>
                <w:b/>
                <w:bCs/>
                <w:color w:val="000000" w:themeColor="text1"/>
                <w:sz w:val="20"/>
                <w:szCs w:val="20"/>
                <w:u w:val="single"/>
                <w:lang w:eastAsia="ko-KR"/>
              </w:rPr>
            </w:pPr>
            <w:r w:rsidRPr="0049314B">
              <w:rPr>
                <w:b/>
                <w:color w:val="000000" w:themeColor="text1"/>
                <w:sz w:val="20"/>
                <w:szCs w:val="20"/>
                <w:u w:val="single"/>
                <w:lang w:eastAsia="ko-KR"/>
              </w:rPr>
              <w:t>Issue 2-3-</w:t>
            </w:r>
            <w:r>
              <w:rPr>
                <w:b/>
                <w:color w:val="000000" w:themeColor="text1"/>
                <w:sz w:val="20"/>
                <w:szCs w:val="20"/>
                <w:u w:val="single"/>
                <w:lang w:eastAsia="ko-KR"/>
              </w:rPr>
              <w:t>3</w:t>
            </w:r>
            <w:r w:rsidRPr="0049314B">
              <w:rPr>
                <w:b/>
                <w:color w:val="000000" w:themeColor="text1"/>
                <w:sz w:val="20"/>
                <w:szCs w:val="20"/>
                <w:u w:val="single"/>
                <w:lang w:eastAsia="ko-KR"/>
              </w:rPr>
              <w:t>: starting point of the enhanced measurement</w:t>
            </w:r>
          </w:p>
          <w:p w14:paraId="32CC690A" w14:textId="77777777" w:rsidR="007457E4" w:rsidRPr="00BC636C" w:rsidRDefault="007457E4" w:rsidP="007457E4">
            <w:pPr>
              <w:pStyle w:val="af6"/>
              <w:widowControl/>
              <w:numPr>
                <w:ilvl w:val="0"/>
                <w:numId w:val="5"/>
              </w:numPr>
              <w:spacing w:after="120"/>
              <w:ind w:left="360"/>
              <w:contextualSpacing w:val="0"/>
              <w:jc w:val="left"/>
              <w:rPr>
                <w:rFonts w:eastAsia="宋体"/>
                <w:color w:val="000000" w:themeColor="text1"/>
                <w:sz w:val="20"/>
                <w:szCs w:val="20"/>
                <w:u w:val="single"/>
              </w:rPr>
            </w:pPr>
            <w:r w:rsidRPr="00BC636C">
              <w:rPr>
                <w:rFonts w:eastAsia="宋体"/>
                <w:color w:val="000000" w:themeColor="text1"/>
                <w:sz w:val="20"/>
                <w:szCs w:val="20"/>
                <w:u w:val="single"/>
              </w:rPr>
              <w:t>Agreemen</w:t>
            </w:r>
            <w:r>
              <w:rPr>
                <w:rFonts w:eastAsia="宋体"/>
                <w:color w:val="000000" w:themeColor="text1"/>
                <w:sz w:val="20"/>
                <w:szCs w:val="20"/>
                <w:u w:val="single"/>
              </w:rPr>
              <w:t>t</w:t>
            </w:r>
            <w:r w:rsidRPr="00BC636C">
              <w:rPr>
                <w:rFonts w:eastAsia="宋体"/>
                <w:color w:val="000000" w:themeColor="text1"/>
                <w:sz w:val="20"/>
                <w:szCs w:val="20"/>
                <w:u w:val="single"/>
              </w:rPr>
              <w:t xml:space="preserve">: </w:t>
            </w:r>
          </w:p>
          <w:p w14:paraId="66E67FBE" w14:textId="77777777" w:rsidR="007457E4" w:rsidRPr="00BC636C" w:rsidRDefault="007457E4" w:rsidP="007457E4">
            <w:pPr>
              <w:pStyle w:val="af6"/>
              <w:widowControl/>
              <w:numPr>
                <w:ilvl w:val="1"/>
                <w:numId w:val="5"/>
              </w:numPr>
              <w:spacing w:after="120"/>
              <w:ind w:left="1080"/>
              <w:contextualSpacing w:val="0"/>
              <w:jc w:val="left"/>
              <w:rPr>
                <w:rFonts w:eastAsia="宋体"/>
                <w:color w:val="000000" w:themeColor="text1"/>
                <w:sz w:val="20"/>
                <w:szCs w:val="20"/>
                <w:u w:val="single"/>
              </w:rPr>
            </w:pPr>
            <w:r w:rsidRPr="00BC636C">
              <w:rPr>
                <w:rFonts w:eastAsia="宋体"/>
                <w:bCs/>
                <w:color w:val="000000" w:themeColor="text1"/>
                <w:sz w:val="20"/>
                <w:szCs w:val="20"/>
                <w:lang w:val="en-GB"/>
              </w:rPr>
              <w:t xml:space="preserve">For MT originating call, UE starts to perform </w:t>
            </w:r>
            <w:r w:rsidRPr="00BC636C">
              <w:rPr>
                <w:rFonts w:eastAsia="宋体"/>
                <w:bCs/>
                <w:color w:val="000000" w:themeColor="text1"/>
                <w:sz w:val="20"/>
                <w:szCs w:val="20"/>
              </w:rPr>
              <w:t xml:space="preserve">additional </w:t>
            </w:r>
            <w:r w:rsidRPr="00BC636C">
              <w:rPr>
                <w:rFonts w:eastAsia="宋体"/>
                <w:bCs/>
                <w:color w:val="000000" w:themeColor="text1"/>
                <w:sz w:val="20"/>
                <w:szCs w:val="20"/>
                <w:lang w:val="en-GB"/>
              </w:rPr>
              <w:t xml:space="preserve">measurement after paging reception. </w:t>
            </w:r>
          </w:p>
          <w:p w14:paraId="33BF976E" w14:textId="77777777" w:rsidR="007457E4" w:rsidRPr="00BC636C" w:rsidRDefault="007457E4" w:rsidP="007457E4">
            <w:pPr>
              <w:pStyle w:val="af6"/>
              <w:widowControl/>
              <w:numPr>
                <w:ilvl w:val="1"/>
                <w:numId w:val="5"/>
              </w:numPr>
              <w:spacing w:after="120"/>
              <w:ind w:left="1080"/>
              <w:contextualSpacing w:val="0"/>
              <w:jc w:val="left"/>
              <w:rPr>
                <w:rFonts w:eastAsia="宋体"/>
                <w:color w:val="000000" w:themeColor="text1"/>
                <w:sz w:val="20"/>
                <w:szCs w:val="20"/>
                <w:u w:val="single"/>
              </w:rPr>
            </w:pPr>
            <w:r w:rsidRPr="00BC636C">
              <w:rPr>
                <w:rFonts w:eastAsia="宋体"/>
                <w:bCs/>
                <w:color w:val="000000" w:themeColor="text1"/>
                <w:sz w:val="20"/>
                <w:szCs w:val="20"/>
                <w:lang w:val="en-GB"/>
              </w:rPr>
              <w:t xml:space="preserve">And for MO call, UE starts to perform </w:t>
            </w:r>
            <w:r w:rsidRPr="00BC636C">
              <w:rPr>
                <w:rFonts w:eastAsia="宋体"/>
                <w:bCs/>
                <w:color w:val="000000" w:themeColor="text1"/>
                <w:sz w:val="20"/>
                <w:szCs w:val="20"/>
              </w:rPr>
              <w:t xml:space="preserve">additional </w:t>
            </w:r>
            <w:r w:rsidRPr="00BC636C">
              <w:rPr>
                <w:rFonts w:eastAsia="宋体"/>
                <w:bCs/>
                <w:color w:val="000000" w:themeColor="text1"/>
                <w:sz w:val="20"/>
                <w:szCs w:val="20"/>
                <w:lang w:val="en-GB"/>
              </w:rPr>
              <w:t xml:space="preserve">measurement after first RACH preamble transmission, </w:t>
            </w:r>
            <w:proofErr w:type="gramStart"/>
            <w:r w:rsidRPr="00BC636C">
              <w:rPr>
                <w:rFonts w:eastAsia="宋体"/>
                <w:bCs/>
                <w:color w:val="000000" w:themeColor="text1"/>
                <w:sz w:val="20"/>
                <w:szCs w:val="20"/>
                <w:lang w:val="en-GB"/>
              </w:rPr>
              <w:t>i.e.</w:t>
            </w:r>
            <w:proofErr w:type="gramEnd"/>
            <w:r w:rsidRPr="00BC636C">
              <w:rPr>
                <w:rFonts w:eastAsia="宋体"/>
                <w:bCs/>
                <w:color w:val="000000" w:themeColor="text1"/>
                <w:sz w:val="20"/>
                <w:szCs w:val="20"/>
                <w:lang w:val="en-GB"/>
              </w:rPr>
              <w:t xml:space="preserve"> Msg1.</w:t>
            </w:r>
          </w:p>
          <w:p w14:paraId="58213705" w14:textId="77777777" w:rsidR="007457E4" w:rsidRPr="00BC636C" w:rsidRDefault="007457E4" w:rsidP="007457E4">
            <w:pPr>
              <w:pStyle w:val="af6"/>
              <w:widowControl/>
              <w:numPr>
                <w:ilvl w:val="1"/>
                <w:numId w:val="5"/>
              </w:numPr>
              <w:spacing w:after="120"/>
              <w:ind w:left="1080"/>
              <w:contextualSpacing w:val="0"/>
              <w:jc w:val="left"/>
              <w:rPr>
                <w:rFonts w:eastAsia="宋体"/>
                <w:color w:val="000000" w:themeColor="text1"/>
                <w:sz w:val="20"/>
                <w:szCs w:val="20"/>
                <w:u w:val="single"/>
              </w:rPr>
            </w:pPr>
            <w:r w:rsidRPr="00BC636C">
              <w:rPr>
                <w:rFonts w:eastAsia="宋体"/>
                <w:bCs/>
                <w:color w:val="000000" w:themeColor="text1"/>
                <w:sz w:val="20"/>
                <w:szCs w:val="20"/>
                <w:lang w:val="en-GB"/>
              </w:rPr>
              <w:t>Note: the respective agreement can be used to derive requirements once feasibility of enhanced solution is confirmed</w:t>
            </w:r>
          </w:p>
          <w:p w14:paraId="33B28BC2" w14:textId="77777777" w:rsidR="007457E4" w:rsidRPr="0049314B" w:rsidRDefault="007457E4" w:rsidP="007457E4">
            <w:pPr>
              <w:rPr>
                <w:iCs/>
                <w:color w:val="000000" w:themeColor="text1"/>
                <w:sz w:val="20"/>
                <w:szCs w:val="20"/>
              </w:rPr>
            </w:pPr>
          </w:p>
          <w:p w14:paraId="63A8586F" w14:textId="77777777" w:rsidR="007457E4" w:rsidRPr="0049314B" w:rsidRDefault="007457E4" w:rsidP="007457E4">
            <w:pPr>
              <w:rPr>
                <w:b/>
                <w:bCs/>
                <w:color w:val="000000" w:themeColor="text1"/>
                <w:sz w:val="20"/>
                <w:szCs w:val="20"/>
                <w:u w:val="single"/>
                <w:lang w:eastAsia="ko-KR"/>
              </w:rPr>
            </w:pPr>
            <w:r w:rsidRPr="0049314B">
              <w:rPr>
                <w:b/>
                <w:color w:val="000000" w:themeColor="text1"/>
                <w:sz w:val="20"/>
                <w:szCs w:val="20"/>
                <w:u w:val="single"/>
                <w:lang w:eastAsia="ko-KR"/>
              </w:rPr>
              <w:t>Issue 2-3-</w:t>
            </w:r>
            <w:r>
              <w:rPr>
                <w:b/>
                <w:color w:val="000000" w:themeColor="text1"/>
                <w:sz w:val="20"/>
                <w:szCs w:val="20"/>
                <w:u w:val="single"/>
                <w:lang w:eastAsia="ko-KR"/>
              </w:rPr>
              <w:t>4</w:t>
            </w:r>
            <w:r w:rsidRPr="0049314B">
              <w:rPr>
                <w:b/>
                <w:color w:val="000000" w:themeColor="text1"/>
                <w:sz w:val="20"/>
                <w:szCs w:val="20"/>
                <w:u w:val="single"/>
                <w:lang w:eastAsia="ko-KR"/>
              </w:rPr>
              <w:t>: ending point of the enhanced measurement</w:t>
            </w:r>
          </w:p>
          <w:p w14:paraId="4C5574B0" w14:textId="77777777" w:rsidR="007457E4" w:rsidRPr="00BC636C" w:rsidRDefault="007457E4" w:rsidP="007457E4">
            <w:pPr>
              <w:pStyle w:val="af6"/>
              <w:widowControl/>
              <w:numPr>
                <w:ilvl w:val="0"/>
                <w:numId w:val="5"/>
              </w:numPr>
              <w:spacing w:after="120"/>
              <w:ind w:left="360"/>
              <w:contextualSpacing w:val="0"/>
              <w:jc w:val="left"/>
              <w:rPr>
                <w:rFonts w:eastAsia="宋体"/>
                <w:color w:val="000000" w:themeColor="text1"/>
                <w:sz w:val="20"/>
                <w:szCs w:val="20"/>
                <w:u w:val="single"/>
              </w:rPr>
            </w:pPr>
            <w:r w:rsidRPr="00BC636C">
              <w:rPr>
                <w:rFonts w:eastAsia="宋体"/>
                <w:color w:val="000000" w:themeColor="text1"/>
                <w:sz w:val="20"/>
                <w:szCs w:val="20"/>
                <w:u w:val="single"/>
              </w:rPr>
              <w:t xml:space="preserve">Agreement: </w:t>
            </w:r>
          </w:p>
          <w:p w14:paraId="056A6007" w14:textId="77777777" w:rsidR="007457E4" w:rsidRPr="00BC636C" w:rsidRDefault="007457E4" w:rsidP="007457E4">
            <w:pPr>
              <w:pStyle w:val="af6"/>
              <w:widowControl/>
              <w:numPr>
                <w:ilvl w:val="1"/>
                <w:numId w:val="5"/>
              </w:numPr>
              <w:spacing w:after="120"/>
              <w:ind w:left="1080"/>
              <w:contextualSpacing w:val="0"/>
              <w:jc w:val="left"/>
              <w:rPr>
                <w:rFonts w:eastAsia="宋体"/>
                <w:color w:val="000000" w:themeColor="text1"/>
                <w:sz w:val="20"/>
                <w:szCs w:val="20"/>
                <w:u w:val="single"/>
              </w:rPr>
            </w:pPr>
            <w:r w:rsidRPr="00BC636C">
              <w:rPr>
                <w:rFonts w:eastAsia="宋体"/>
                <w:color w:val="000000" w:themeColor="text1"/>
                <w:sz w:val="20"/>
                <w:szCs w:val="20"/>
              </w:rPr>
              <w:t>The ending point of enhanced measurement at the reception of the RRC CONNECTED mode measurement configuration (the 1st RRC_reconfiguration message)</w:t>
            </w:r>
          </w:p>
          <w:p w14:paraId="19D0BC67" w14:textId="1A609ECE" w:rsidR="005F28E9" w:rsidRPr="007457E4" w:rsidRDefault="007457E4" w:rsidP="00101568">
            <w:pPr>
              <w:pStyle w:val="af6"/>
              <w:widowControl/>
              <w:numPr>
                <w:ilvl w:val="1"/>
                <w:numId w:val="5"/>
              </w:numPr>
              <w:spacing w:after="120"/>
              <w:ind w:left="1080"/>
              <w:contextualSpacing w:val="0"/>
              <w:jc w:val="left"/>
              <w:rPr>
                <w:rFonts w:eastAsia="宋体"/>
                <w:color w:val="000000" w:themeColor="text1"/>
                <w:sz w:val="20"/>
                <w:szCs w:val="20"/>
                <w:u w:val="single"/>
              </w:rPr>
            </w:pPr>
            <w:r w:rsidRPr="00BC636C">
              <w:rPr>
                <w:rFonts w:eastAsia="宋体"/>
                <w:bCs/>
                <w:color w:val="000000" w:themeColor="text1"/>
                <w:sz w:val="20"/>
                <w:szCs w:val="20"/>
                <w:lang w:val="en-GB"/>
              </w:rPr>
              <w:t>Note: the respective agreement can be used to derive requirements once feasibility of enhanced solution is confirmed</w:t>
            </w:r>
          </w:p>
        </w:tc>
      </w:tr>
    </w:tbl>
    <w:p w14:paraId="6965DCC2" w14:textId="03D2F35E" w:rsidR="005F28E9" w:rsidRDefault="005F28E9" w:rsidP="00101568">
      <w:pPr>
        <w:rPr>
          <w:rFonts w:cstheme="minorHAnsi"/>
          <w:szCs w:val="21"/>
          <w:lang w:val="en-GB"/>
        </w:rPr>
      </w:pPr>
    </w:p>
    <w:p w14:paraId="34599B71" w14:textId="4F603592" w:rsidR="000D41E5" w:rsidRDefault="00F91BB1" w:rsidP="00F91BB1">
      <w:pPr>
        <w:rPr>
          <w:lang w:val="en-GB"/>
        </w:rPr>
      </w:pPr>
      <w:r>
        <w:rPr>
          <w:lang w:val="en-GB"/>
        </w:rPr>
        <w:t xml:space="preserve">Based on the agreed starting and ending point of enhanced measurement, we don’t think it is the solution based on enhanced measurement is feasible. According to </w:t>
      </w:r>
      <w:r>
        <w:rPr>
          <w:rFonts w:hint="eastAsia"/>
          <w:lang w:val="en-GB"/>
        </w:rPr>
        <w:t>the</w:t>
      </w:r>
      <w:r>
        <w:rPr>
          <w:lang w:val="en-GB"/>
        </w:rPr>
        <w:t xml:space="preserve"> data 3GPP submitted to IMT2020 [</w:t>
      </w:r>
      <w:r w:rsidR="000D41E5">
        <w:rPr>
          <w:lang w:val="en-GB"/>
        </w:rPr>
        <w:t>3</w:t>
      </w:r>
      <w:r>
        <w:rPr>
          <w:lang w:val="en-GB"/>
        </w:rPr>
        <w:t>], the typical RRC connection setup/resume delay is less than 20ms</w:t>
      </w:r>
      <w:r w:rsidR="00B71FBD">
        <w:rPr>
          <w:lang w:val="en-GB"/>
        </w:rPr>
        <w:t xml:space="preserve">, which starts from </w:t>
      </w:r>
      <w:r w:rsidR="000D41E5">
        <w:rPr>
          <w:lang w:val="en-GB"/>
        </w:rPr>
        <w:t>UE transmitting RACH to transmitting RRC Resume Complete message</w:t>
      </w:r>
      <w:r>
        <w:rPr>
          <w:lang w:val="en-GB"/>
        </w:rPr>
        <w:t xml:space="preserve">. </w:t>
      </w:r>
      <w:r w:rsidR="000D41E5">
        <w:rPr>
          <w:lang w:val="en-GB"/>
        </w:rPr>
        <w:t>Although the 1</w:t>
      </w:r>
      <w:r w:rsidR="000D41E5" w:rsidRPr="000D41E5">
        <w:rPr>
          <w:vertAlign w:val="superscript"/>
          <w:lang w:val="en-GB"/>
        </w:rPr>
        <w:t>st</w:t>
      </w:r>
      <w:r w:rsidR="000D41E5">
        <w:rPr>
          <w:lang w:val="en-GB"/>
        </w:rPr>
        <w:t xml:space="preserve"> </w:t>
      </w:r>
      <w:r w:rsidR="000D41E5" w:rsidRPr="00BC636C">
        <w:rPr>
          <w:rFonts w:eastAsia="宋体"/>
          <w:color w:val="000000" w:themeColor="text1"/>
          <w:sz w:val="20"/>
          <w:szCs w:val="20"/>
        </w:rPr>
        <w:t>RRC</w:t>
      </w:r>
      <w:r w:rsidR="000D41E5">
        <w:rPr>
          <w:rFonts w:eastAsia="宋体"/>
          <w:color w:val="000000" w:themeColor="text1"/>
          <w:sz w:val="20"/>
          <w:szCs w:val="20"/>
        </w:rPr>
        <w:t xml:space="preserve"> </w:t>
      </w:r>
      <w:r w:rsidR="000D41E5" w:rsidRPr="00BC636C">
        <w:rPr>
          <w:rFonts w:eastAsia="宋体"/>
          <w:color w:val="000000" w:themeColor="text1"/>
          <w:sz w:val="20"/>
          <w:szCs w:val="20"/>
        </w:rPr>
        <w:t>reconfiguration message</w:t>
      </w:r>
      <w:r w:rsidR="000D41E5">
        <w:rPr>
          <w:rFonts w:eastAsia="宋体"/>
          <w:color w:val="000000" w:themeColor="text1"/>
          <w:sz w:val="20"/>
          <w:szCs w:val="20"/>
        </w:rPr>
        <w:t xml:space="preserve"> comes a bit later than UE </w:t>
      </w:r>
      <w:r w:rsidR="000D41E5">
        <w:rPr>
          <w:lang w:val="en-GB"/>
        </w:rPr>
        <w:t xml:space="preserve">transmitting RRC Resume Complete message, the time is also short and totally based on NW control. </w:t>
      </w:r>
      <w:r>
        <w:rPr>
          <w:lang w:val="en-GB"/>
        </w:rPr>
        <w:t>I</w:t>
      </w:r>
      <w:r>
        <w:t xml:space="preserve">n connected mode, the lower bound is 600ms for cell detection and 400ms for L3 measurement period in FR2. </w:t>
      </w:r>
      <w:r>
        <w:rPr>
          <w:lang w:val="en-GB"/>
        </w:rPr>
        <w:t>The measurement delay is much longer than 20ms. “20ms” is too short to define any measurement requirements.</w:t>
      </w:r>
      <w:r w:rsidR="000D41E5">
        <w:rPr>
          <w:lang w:val="en-GB"/>
        </w:rPr>
        <w:t xml:space="preserve"> We can conclude that the </w:t>
      </w:r>
      <w:r w:rsidR="000D41E5">
        <w:rPr>
          <w:lang w:val="en-GB"/>
        </w:rPr>
        <w:lastRenderedPageBreak/>
        <w:t>solution based on enhanced measurement is not feasible.</w:t>
      </w:r>
    </w:p>
    <w:p w14:paraId="3FD6FBE9" w14:textId="358CD4EF" w:rsidR="008A259F" w:rsidRPr="00587A8E" w:rsidRDefault="00AC1F03" w:rsidP="00D35102">
      <w:pPr>
        <w:spacing w:beforeLines="50" w:before="120" w:afterLines="50" w:after="120"/>
        <w:rPr>
          <w:rFonts w:cstheme="minorHAnsi"/>
          <w:b/>
          <w:szCs w:val="21"/>
        </w:rPr>
      </w:pPr>
      <w:r>
        <w:rPr>
          <w:rFonts w:cstheme="minorHAnsi" w:hint="eastAsia"/>
          <w:b/>
          <w:szCs w:val="21"/>
        </w:rPr>
        <w:t>P</w:t>
      </w:r>
      <w:r>
        <w:rPr>
          <w:rFonts w:cstheme="minorHAnsi"/>
          <w:b/>
          <w:szCs w:val="21"/>
        </w:rPr>
        <w:t xml:space="preserve">roposal </w:t>
      </w:r>
      <w:r w:rsidR="000D41E5">
        <w:rPr>
          <w:rFonts w:cstheme="minorHAnsi"/>
          <w:b/>
          <w:szCs w:val="21"/>
        </w:rPr>
        <w:t>4</w:t>
      </w:r>
      <w:r>
        <w:rPr>
          <w:rFonts w:cstheme="minorHAnsi"/>
          <w:b/>
          <w:szCs w:val="21"/>
        </w:rPr>
        <w:t xml:space="preserve">: </w:t>
      </w:r>
      <w:r w:rsidR="000D41E5">
        <w:rPr>
          <w:rFonts w:cstheme="minorHAnsi"/>
          <w:b/>
          <w:szCs w:val="21"/>
        </w:rPr>
        <w:t xml:space="preserve">Based on the agreed </w:t>
      </w:r>
      <w:r w:rsidR="000D41E5" w:rsidRPr="000D41E5">
        <w:rPr>
          <w:rFonts w:cstheme="minorHAnsi"/>
          <w:b/>
          <w:szCs w:val="21"/>
        </w:rPr>
        <w:t>starting and ending point of enhanced measurement</w:t>
      </w:r>
      <w:r w:rsidR="000D41E5">
        <w:rPr>
          <w:rFonts w:cstheme="minorHAnsi"/>
          <w:b/>
          <w:szCs w:val="21"/>
        </w:rPr>
        <w:t xml:space="preserve">, the </w:t>
      </w:r>
      <w:r w:rsidR="000D41E5" w:rsidRPr="000D41E5">
        <w:rPr>
          <w:rFonts w:cstheme="minorHAnsi"/>
          <w:b/>
          <w:szCs w:val="21"/>
        </w:rPr>
        <w:t>solution based on enhanced measurement is not feasible</w:t>
      </w:r>
      <w:r w:rsidR="000D41E5">
        <w:rPr>
          <w:rFonts w:cstheme="minorHAnsi"/>
          <w:b/>
          <w:szCs w:val="21"/>
        </w:rPr>
        <w:t>.</w:t>
      </w:r>
    </w:p>
    <w:p w14:paraId="4DE6E1A9" w14:textId="5F6262B2" w:rsidR="00CE0D5E" w:rsidRPr="0033482A" w:rsidRDefault="0033482A" w:rsidP="0033482A">
      <w:pPr>
        <w:pStyle w:val="1"/>
        <w:jc w:val="both"/>
        <w:rPr>
          <w:rFonts w:asciiTheme="minorHAnsi" w:eastAsia="PMingLiU" w:hAnsiTheme="minorHAnsi" w:cstheme="minorHAnsi"/>
          <w:color w:val="000000" w:themeColor="text1"/>
          <w:sz w:val="32"/>
          <w:szCs w:val="32"/>
          <w:lang w:eastAsia="zh-TW"/>
        </w:rPr>
      </w:pPr>
      <w:r>
        <w:rPr>
          <w:rFonts w:asciiTheme="minorHAnsi" w:eastAsia="PMingLiU" w:hAnsiTheme="minorHAnsi" w:cstheme="minorHAnsi"/>
          <w:color w:val="000000" w:themeColor="text1"/>
          <w:sz w:val="32"/>
          <w:szCs w:val="32"/>
          <w:lang w:eastAsia="zh-TW"/>
        </w:rPr>
        <w:t xml:space="preserve">3 </w:t>
      </w:r>
      <w:r w:rsidR="00141644" w:rsidRPr="0033482A">
        <w:rPr>
          <w:rFonts w:asciiTheme="minorHAnsi" w:eastAsia="PMingLiU" w:hAnsiTheme="minorHAnsi" w:cstheme="minorHAnsi"/>
          <w:color w:val="000000" w:themeColor="text1"/>
          <w:sz w:val="32"/>
          <w:szCs w:val="32"/>
          <w:lang w:eastAsia="zh-TW"/>
        </w:rPr>
        <w:t>Summary</w:t>
      </w:r>
    </w:p>
    <w:p w14:paraId="2D6BEBCF" w14:textId="214218F2" w:rsidR="004C0364" w:rsidRDefault="006F7557" w:rsidP="004C0364">
      <w:pPr>
        <w:adjustRightInd w:val="0"/>
        <w:snapToGrid w:val="0"/>
        <w:spacing w:before="180" w:after="120"/>
        <w:rPr>
          <w:szCs w:val="21"/>
        </w:rPr>
      </w:pPr>
      <w:r w:rsidRPr="00587A8E">
        <w:rPr>
          <w:rFonts w:hint="eastAsia"/>
          <w:szCs w:val="21"/>
        </w:rPr>
        <w:t xml:space="preserve">In this </w:t>
      </w:r>
      <w:r w:rsidRPr="00587A8E">
        <w:rPr>
          <w:szCs w:val="21"/>
        </w:rPr>
        <w:t>paper,</w:t>
      </w:r>
      <w:r w:rsidR="00FB24ED" w:rsidRPr="00587A8E">
        <w:rPr>
          <w:rFonts w:hint="eastAsia"/>
          <w:szCs w:val="21"/>
        </w:rPr>
        <w:t xml:space="preserve"> </w:t>
      </w:r>
      <w:r w:rsidR="0006575B" w:rsidRPr="00587A8E">
        <w:rPr>
          <w:szCs w:val="21"/>
        </w:rPr>
        <w:t xml:space="preserve">we have some </w:t>
      </w:r>
      <w:r w:rsidR="009758A1" w:rsidRPr="00587A8E">
        <w:rPr>
          <w:szCs w:val="21"/>
        </w:rPr>
        <w:t>discussion</w:t>
      </w:r>
      <w:r w:rsidR="00CE0CB5" w:rsidRPr="00587A8E">
        <w:rPr>
          <w:szCs w:val="21"/>
        </w:rPr>
        <w:t xml:space="preserve"> </w:t>
      </w:r>
      <w:r w:rsidR="008D0760" w:rsidRPr="00587A8E">
        <w:rPr>
          <w:szCs w:val="21"/>
        </w:rPr>
        <w:t xml:space="preserve">on </w:t>
      </w:r>
      <w:r w:rsidR="0006575B" w:rsidRPr="00587A8E">
        <w:rPr>
          <w:szCs w:val="21"/>
        </w:rPr>
        <w:t>improvement of FR2 SCell/SCG setup/resume</w:t>
      </w:r>
      <w:r w:rsidR="00CE0CB5" w:rsidRPr="00587A8E">
        <w:rPr>
          <w:szCs w:val="21"/>
        </w:rPr>
        <w:t>.</w:t>
      </w:r>
      <w:r w:rsidR="00E710BA" w:rsidRPr="00587A8E">
        <w:rPr>
          <w:szCs w:val="21"/>
        </w:rPr>
        <w:t xml:space="preserve"> </w:t>
      </w:r>
      <w:r w:rsidR="009758A1" w:rsidRPr="00587A8E">
        <w:rPr>
          <w:szCs w:val="21"/>
        </w:rPr>
        <w:t>We have the following proposal</w:t>
      </w:r>
      <w:r w:rsidR="00D944D5" w:rsidRPr="00587A8E">
        <w:rPr>
          <w:szCs w:val="21"/>
        </w:rPr>
        <w:t>s</w:t>
      </w:r>
      <w:r w:rsidR="00E710BA" w:rsidRPr="00587A8E">
        <w:rPr>
          <w:szCs w:val="21"/>
        </w:rPr>
        <w:t>:</w:t>
      </w:r>
    </w:p>
    <w:p w14:paraId="0A2B6801" w14:textId="77777777" w:rsidR="000D41E5" w:rsidRDefault="000D41E5" w:rsidP="000D41E5">
      <w:pPr>
        <w:spacing w:beforeLines="50" w:before="120" w:afterLines="50" w:after="120"/>
        <w:rPr>
          <w:rFonts w:cstheme="minorHAnsi"/>
          <w:b/>
          <w:szCs w:val="21"/>
          <w:lang w:eastAsia="x-none"/>
        </w:rPr>
      </w:pPr>
      <w:r w:rsidRPr="006428EC">
        <w:rPr>
          <w:rFonts w:cstheme="minorHAnsi"/>
          <w:b/>
          <w:szCs w:val="21"/>
          <w:lang w:eastAsia="x-none"/>
        </w:rPr>
        <w:t xml:space="preserve">Proposal 1: </w:t>
      </w:r>
      <w:r>
        <w:rPr>
          <w:rFonts w:cstheme="minorHAnsi"/>
          <w:b/>
          <w:szCs w:val="21"/>
          <w:lang w:eastAsia="x-none"/>
        </w:rPr>
        <w:t xml:space="preserve">The measurement results are considered as </w:t>
      </w:r>
      <w:r w:rsidRPr="006428EC">
        <w:rPr>
          <w:rFonts w:cstheme="minorHAnsi"/>
          <w:b/>
          <w:szCs w:val="21"/>
          <w:lang w:eastAsia="x-none"/>
        </w:rPr>
        <w:t xml:space="preserve">valid </w:t>
      </w:r>
      <w:r>
        <w:rPr>
          <w:rFonts w:cstheme="minorHAnsi"/>
          <w:b/>
          <w:szCs w:val="21"/>
          <w:lang w:eastAsia="x-none"/>
        </w:rPr>
        <w:t xml:space="preserve">if </w:t>
      </w:r>
      <w:r w:rsidRPr="006428EC">
        <w:rPr>
          <w:rFonts w:cstheme="minorHAnsi"/>
          <w:b/>
          <w:szCs w:val="21"/>
          <w:lang w:eastAsia="x-none"/>
        </w:rPr>
        <w:t xml:space="preserve">the measurement is performed within the last [5] seconds before the evaluation occasion. </w:t>
      </w:r>
    </w:p>
    <w:p w14:paraId="7256599D" w14:textId="77777777" w:rsidR="000D41E5" w:rsidRDefault="000D41E5" w:rsidP="000D41E5">
      <w:pPr>
        <w:spacing w:beforeLines="50" w:before="120" w:afterLines="50" w:after="120"/>
        <w:rPr>
          <w:rFonts w:cstheme="minorHAnsi"/>
          <w:b/>
          <w:szCs w:val="21"/>
          <w:lang w:eastAsia="x-none"/>
        </w:rPr>
      </w:pPr>
      <w:r w:rsidRPr="00587A8E">
        <w:rPr>
          <w:rFonts w:cstheme="minorHAnsi"/>
          <w:b/>
          <w:szCs w:val="21"/>
          <w:lang w:eastAsia="x-none"/>
        </w:rPr>
        <w:t xml:space="preserve">Proposal </w:t>
      </w:r>
      <w:r>
        <w:rPr>
          <w:rFonts w:cstheme="minorHAnsi"/>
          <w:b/>
          <w:szCs w:val="21"/>
          <w:lang w:eastAsia="x-none"/>
        </w:rPr>
        <w:t>2</w:t>
      </w:r>
      <w:r w:rsidRPr="00587A8E">
        <w:rPr>
          <w:rFonts w:cstheme="minorHAnsi"/>
          <w:b/>
          <w:szCs w:val="21"/>
          <w:lang w:eastAsia="x-none"/>
        </w:rPr>
        <w:t>:</w:t>
      </w:r>
      <w:r>
        <w:rPr>
          <w:rFonts w:cstheme="minorHAnsi"/>
          <w:b/>
          <w:szCs w:val="21"/>
          <w:lang w:eastAsia="x-none"/>
        </w:rPr>
        <w:t xml:space="preserve"> </w:t>
      </w:r>
      <w:r w:rsidRPr="00B52BFB">
        <w:rPr>
          <w:rFonts w:cstheme="minorHAnsi"/>
          <w:b/>
          <w:szCs w:val="21"/>
          <w:lang w:eastAsia="x-none"/>
        </w:rPr>
        <w:t>There is no need to indicate whether the report results are valid or not.</w:t>
      </w:r>
    </w:p>
    <w:p w14:paraId="75B8C395" w14:textId="77777777" w:rsidR="000D41E5" w:rsidRDefault="000D41E5" w:rsidP="000D41E5">
      <w:pPr>
        <w:spacing w:beforeLines="50" w:before="120" w:afterLines="50" w:after="120"/>
        <w:rPr>
          <w:rFonts w:cstheme="minorHAnsi"/>
          <w:b/>
          <w:szCs w:val="21"/>
          <w:lang w:eastAsia="x-none"/>
        </w:rPr>
      </w:pPr>
      <w:r w:rsidRPr="00587A8E">
        <w:rPr>
          <w:rFonts w:cstheme="minorHAnsi"/>
          <w:b/>
          <w:szCs w:val="21"/>
          <w:lang w:eastAsia="x-none"/>
        </w:rPr>
        <w:t xml:space="preserve">Proposal </w:t>
      </w:r>
      <w:r>
        <w:rPr>
          <w:rFonts w:cstheme="minorHAnsi"/>
          <w:b/>
          <w:szCs w:val="21"/>
          <w:lang w:eastAsia="x-none"/>
        </w:rPr>
        <w:t>3</w:t>
      </w:r>
      <w:r w:rsidRPr="00587A8E">
        <w:rPr>
          <w:rFonts w:cstheme="minorHAnsi"/>
          <w:b/>
          <w:szCs w:val="21"/>
          <w:lang w:eastAsia="x-none"/>
        </w:rPr>
        <w:t>:</w:t>
      </w:r>
      <w:r>
        <w:rPr>
          <w:rFonts w:cstheme="minorHAnsi"/>
          <w:b/>
          <w:szCs w:val="21"/>
          <w:lang w:eastAsia="x-none"/>
        </w:rPr>
        <w:t xml:space="preserve"> Fine to make it clear that </w:t>
      </w:r>
      <w:r w:rsidRPr="005F28E9">
        <w:rPr>
          <w:rFonts w:cstheme="minorHAnsi"/>
          <w:b/>
          <w:szCs w:val="21"/>
          <w:lang w:eastAsia="x-none"/>
        </w:rPr>
        <w:t>UE is not allowed to report measurement result unless it is valid, even if T331 is still running</w:t>
      </w:r>
      <w:r w:rsidRPr="00B52BFB">
        <w:rPr>
          <w:rFonts w:cstheme="minorHAnsi"/>
          <w:b/>
          <w:szCs w:val="21"/>
          <w:lang w:eastAsia="x-none"/>
        </w:rPr>
        <w:t>.</w:t>
      </w:r>
    </w:p>
    <w:p w14:paraId="00EF9588" w14:textId="7CD2A295" w:rsidR="006A434B" w:rsidRPr="006A434B" w:rsidRDefault="000D41E5" w:rsidP="002001DA">
      <w:pPr>
        <w:spacing w:beforeLines="50" w:before="120" w:afterLines="50" w:after="120"/>
        <w:rPr>
          <w:rFonts w:cstheme="minorHAnsi"/>
          <w:b/>
          <w:szCs w:val="21"/>
        </w:rPr>
      </w:pPr>
      <w:r>
        <w:rPr>
          <w:rFonts w:cstheme="minorHAnsi" w:hint="eastAsia"/>
          <w:b/>
          <w:szCs w:val="21"/>
        </w:rPr>
        <w:t>P</w:t>
      </w:r>
      <w:r>
        <w:rPr>
          <w:rFonts w:cstheme="minorHAnsi"/>
          <w:b/>
          <w:szCs w:val="21"/>
        </w:rPr>
        <w:t xml:space="preserve">roposal 4: Based on the agreed </w:t>
      </w:r>
      <w:r w:rsidRPr="000D41E5">
        <w:rPr>
          <w:rFonts w:cstheme="minorHAnsi"/>
          <w:b/>
          <w:szCs w:val="21"/>
        </w:rPr>
        <w:t>starting and ending point of enhanced measurement</w:t>
      </w:r>
      <w:r>
        <w:rPr>
          <w:rFonts w:cstheme="minorHAnsi"/>
          <w:b/>
          <w:szCs w:val="21"/>
        </w:rPr>
        <w:t xml:space="preserve">, the </w:t>
      </w:r>
      <w:r w:rsidRPr="000D41E5">
        <w:rPr>
          <w:rFonts w:cstheme="minorHAnsi"/>
          <w:b/>
          <w:szCs w:val="21"/>
        </w:rPr>
        <w:t>solution based on enhanced measurement is not feasible</w:t>
      </w:r>
      <w:r>
        <w:rPr>
          <w:rFonts w:cstheme="minorHAnsi"/>
          <w:b/>
          <w:szCs w:val="21"/>
        </w:rPr>
        <w:t>.</w:t>
      </w:r>
    </w:p>
    <w:p w14:paraId="215C263B" w14:textId="77777777" w:rsidR="006C1DC9" w:rsidRPr="00A17D25" w:rsidRDefault="006C1DC9" w:rsidP="006A434B">
      <w:pPr>
        <w:pStyle w:val="1"/>
        <w:ind w:left="0" w:firstLine="0"/>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5DEC7F4D" w:rsidR="00D944D5" w:rsidRDefault="002B480E" w:rsidP="002B480E">
      <w:pPr>
        <w:pStyle w:val="references0"/>
        <w:rPr>
          <w:rFonts w:asciiTheme="minorHAnsi" w:eastAsiaTheme="minorEastAsia" w:hAnsiTheme="minorHAnsi" w:cstheme="minorBidi"/>
          <w:noProof w:val="0"/>
          <w:kern w:val="2"/>
          <w:sz w:val="21"/>
          <w:szCs w:val="22"/>
          <w:lang w:eastAsia="zh-CN"/>
        </w:rPr>
      </w:pPr>
      <w:bookmarkStart w:id="5" w:name="_Hlk118279640"/>
      <w:bookmarkStart w:id="6" w:name="_Hlk118279248"/>
      <w:r w:rsidRPr="002B480E">
        <w:rPr>
          <w:rFonts w:asciiTheme="minorHAnsi" w:eastAsiaTheme="minorEastAsia" w:hAnsiTheme="minorHAnsi" w:cstheme="minorBidi"/>
          <w:noProof w:val="0"/>
          <w:kern w:val="2"/>
          <w:sz w:val="21"/>
          <w:szCs w:val="22"/>
          <w:lang w:eastAsia="zh-CN"/>
        </w:rPr>
        <w:t>R4-231</w:t>
      </w:r>
      <w:r w:rsidR="000D41E5">
        <w:rPr>
          <w:rFonts w:asciiTheme="minorHAnsi" w:eastAsiaTheme="minorEastAsia" w:hAnsiTheme="minorHAnsi" w:cstheme="minorBidi"/>
          <w:noProof w:val="0"/>
          <w:kern w:val="2"/>
          <w:sz w:val="21"/>
          <w:szCs w:val="22"/>
          <w:lang w:eastAsia="zh-CN"/>
        </w:rPr>
        <w:t>4332</w:t>
      </w:r>
      <w:r w:rsidR="00514B4B" w:rsidRPr="00E12A61">
        <w:rPr>
          <w:rFonts w:asciiTheme="minorHAnsi" w:eastAsiaTheme="minorEastAsia" w:hAnsiTheme="minorHAnsi" w:cstheme="minorBidi"/>
          <w:noProof w:val="0"/>
          <w:kern w:val="2"/>
          <w:sz w:val="21"/>
          <w:szCs w:val="22"/>
          <w:lang w:eastAsia="zh-CN"/>
        </w:rPr>
        <w:t>, “</w:t>
      </w:r>
      <w:r w:rsidR="00514B4B" w:rsidRPr="00F7751F">
        <w:rPr>
          <w:rFonts w:asciiTheme="minorHAnsi" w:eastAsiaTheme="minorEastAsia" w:hAnsiTheme="minorHAnsi" w:cstheme="minorBidi"/>
          <w:noProof w:val="0"/>
          <w:kern w:val="2"/>
          <w:sz w:val="21"/>
          <w:szCs w:val="22"/>
          <w:lang w:eastAsia="zh-CN"/>
        </w:rPr>
        <w:t xml:space="preserve">WF on NR Mobility Enhancements RRM requirements (part </w:t>
      </w:r>
      <w:r w:rsidR="00514B4B">
        <w:rPr>
          <w:rFonts w:asciiTheme="minorHAnsi" w:eastAsiaTheme="minorEastAsia" w:hAnsiTheme="minorHAnsi" w:cstheme="minorBidi"/>
          <w:noProof w:val="0"/>
          <w:kern w:val="2"/>
          <w:sz w:val="21"/>
          <w:szCs w:val="22"/>
          <w:lang w:eastAsia="zh-CN"/>
        </w:rPr>
        <w:t>2</w:t>
      </w:r>
      <w:r w:rsidR="00514B4B" w:rsidRPr="00F7751F">
        <w:rPr>
          <w:rFonts w:asciiTheme="minorHAnsi" w:eastAsiaTheme="minorEastAsia" w:hAnsiTheme="minorHAnsi" w:cstheme="minorBidi"/>
          <w:noProof w:val="0"/>
          <w:kern w:val="2"/>
          <w:sz w:val="21"/>
          <w:szCs w:val="22"/>
          <w:lang w:eastAsia="zh-CN"/>
        </w:rPr>
        <w:t>)</w:t>
      </w:r>
      <w:r w:rsidR="00514B4B" w:rsidRPr="00E12A61">
        <w:rPr>
          <w:rFonts w:asciiTheme="minorHAnsi" w:eastAsiaTheme="minorEastAsia" w:hAnsiTheme="minorHAnsi" w:cstheme="minorBidi"/>
          <w:noProof w:val="0"/>
          <w:kern w:val="2"/>
          <w:sz w:val="21"/>
          <w:szCs w:val="22"/>
          <w:lang w:eastAsia="zh-CN"/>
        </w:rPr>
        <w:t xml:space="preserve">”, </w:t>
      </w:r>
      <w:r w:rsidR="00514B4B">
        <w:rPr>
          <w:rFonts w:asciiTheme="minorHAnsi" w:eastAsiaTheme="minorEastAsia" w:hAnsiTheme="minorHAnsi" w:cstheme="minorBidi"/>
          <w:noProof w:val="0"/>
          <w:kern w:val="2"/>
          <w:sz w:val="21"/>
          <w:szCs w:val="22"/>
          <w:lang w:eastAsia="zh-CN"/>
        </w:rPr>
        <w:t>Apple</w:t>
      </w:r>
      <w:r w:rsidR="00514B4B" w:rsidRPr="00E12A61">
        <w:rPr>
          <w:rFonts w:asciiTheme="minorHAnsi" w:eastAsiaTheme="minorEastAsia" w:hAnsiTheme="minorHAnsi" w:cstheme="minorBidi"/>
          <w:noProof w:val="0"/>
          <w:kern w:val="2"/>
          <w:sz w:val="21"/>
          <w:szCs w:val="22"/>
          <w:lang w:eastAsia="zh-CN"/>
        </w:rPr>
        <w:t xml:space="preserve">, </w:t>
      </w:r>
      <w:bookmarkEnd w:id="5"/>
      <w:bookmarkEnd w:id="6"/>
      <w:r w:rsidRPr="00E12A61">
        <w:rPr>
          <w:rFonts w:asciiTheme="minorHAnsi" w:eastAsiaTheme="minorEastAsia" w:hAnsiTheme="minorHAnsi" w:cstheme="minorBidi"/>
          <w:noProof w:val="0"/>
          <w:kern w:val="2"/>
          <w:sz w:val="21"/>
          <w:szCs w:val="22"/>
          <w:lang w:eastAsia="zh-CN"/>
        </w:rPr>
        <w:t>RAN4#10</w:t>
      </w:r>
      <w:r>
        <w:rPr>
          <w:rFonts w:asciiTheme="minorHAnsi" w:eastAsiaTheme="minorEastAsia" w:hAnsiTheme="minorHAnsi" w:cstheme="minorBidi"/>
          <w:noProof w:val="0"/>
          <w:kern w:val="2"/>
          <w:sz w:val="21"/>
          <w:szCs w:val="22"/>
          <w:lang w:eastAsia="zh-CN"/>
        </w:rPr>
        <w:t xml:space="preserve">7 </w:t>
      </w:r>
      <w:r w:rsidRPr="00E12A61">
        <w:rPr>
          <w:rFonts w:asciiTheme="minorHAnsi" w:eastAsiaTheme="minorEastAsia" w:hAnsiTheme="minorHAnsi" w:cstheme="minorBidi"/>
          <w:noProof w:val="0"/>
          <w:kern w:val="2"/>
          <w:sz w:val="21"/>
          <w:szCs w:val="22"/>
          <w:lang w:eastAsia="zh-CN"/>
        </w:rPr>
        <w:t xml:space="preserve">meeting, </w:t>
      </w:r>
      <w:r>
        <w:rPr>
          <w:rFonts w:asciiTheme="minorHAnsi" w:eastAsiaTheme="minorEastAsia" w:hAnsiTheme="minorHAnsi" w:cstheme="minorBidi"/>
          <w:noProof w:val="0"/>
          <w:kern w:val="2"/>
          <w:sz w:val="21"/>
          <w:szCs w:val="22"/>
          <w:lang w:eastAsia="zh-CN"/>
        </w:rPr>
        <w:t>May</w:t>
      </w:r>
      <w:r w:rsidRPr="009620BE">
        <w:rPr>
          <w:rFonts w:asciiTheme="minorHAnsi" w:eastAsiaTheme="minorEastAsia" w:hAnsiTheme="minorHAnsi" w:cstheme="minorBidi"/>
          <w:noProof w:val="0"/>
          <w:kern w:val="2"/>
          <w:sz w:val="21"/>
          <w:szCs w:val="22"/>
          <w:lang w:eastAsia="zh-CN"/>
        </w:rPr>
        <w:t xml:space="preserve"> </w:t>
      </w:r>
      <w:proofErr w:type="gramStart"/>
      <w:r>
        <w:rPr>
          <w:rFonts w:asciiTheme="minorHAnsi" w:eastAsiaTheme="minorEastAsia" w:hAnsiTheme="minorHAnsi" w:cstheme="minorBidi"/>
          <w:noProof w:val="0"/>
          <w:kern w:val="2"/>
          <w:sz w:val="21"/>
          <w:szCs w:val="22"/>
          <w:lang w:eastAsia="zh-CN"/>
        </w:rPr>
        <w:t>22</w:t>
      </w:r>
      <w:r w:rsidRPr="009620BE">
        <w:rPr>
          <w:rFonts w:asciiTheme="minorHAnsi" w:eastAsiaTheme="minorEastAsia" w:hAnsiTheme="minorHAnsi" w:cstheme="minorBidi"/>
          <w:noProof w:val="0"/>
          <w:kern w:val="2"/>
          <w:sz w:val="21"/>
          <w:szCs w:val="22"/>
          <w:lang w:eastAsia="zh-CN"/>
        </w:rPr>
        <w:t>th</w:t>
      </w:r>
      <w:proofErr w:type="gramEnd"/>
      <w:r w:rsidRPr="009620BE">
        <w:rPr>
          <w:rFonts w:asciiTheme="minorHAnsi" w:eastAsiaTheme="minorEastAsia" w:hAnsiTheme="minorHAnsi" w:cstheme="minorBidi"/>
          <w:noProof w:val="0"/>
          <w:kern w:val="2"/>
          <w:sz w:val="21"/>
          <w:szCs w:val="22"/>
          <w:lang w:eastAsia="zh-CN"/>
        </w:rPr>
        <w:t xml:space="preserve"> – 26th,</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w:t>
      </w:r>
    </w:p>
    <w:p w14:paraId="375C8BC8" w14:textId="650AEB03" w:rsidR="000D41E5" w:rsidRPr="000D41E5" w:rsidRDefault="000D41E5" w:rsidP="000D41E5">
      <w:pPr>
        <w:pStyle w:val="references0"/>
        <w:rPr>
          <w:rFonts w:asciiTheme="minorHAnsi" w:eastAsiaTheme="minorEastAsia" w:hAnsiTheme="minorHAnsi" w:cstheme="minorBidi"/>
          <w:noProof w:val="0"/>
          <w:kern w:val="2"/>
          <w:sz w:val="21"/>
          <w:szCs w:val="22"/>
          <w:lang w:eastAsia="zh-CN"/>
        </w:rPr>
      </w:pPr>
      <w:r w:rsidRPr="002B480E">
        <w:rPr>
          <w:rFonts w:asciiTheme="minorHAnsi" w:eastAsiaTheme="minorEastAsia" w:hAnsiTheme="minorHAnsi" w:cstheme="minorBidi"/>
          <w:noProof w:val="0"/>
          <w:kern w:val="2"/>
          <w:sz w:val="21"/>
          <w:szCs w:val="22"/>
          <w:lang w:eastAsia="zh-CN"/>
        </w:rPr>
        <w:t>R4-23</w:t>
      </w:r>
      <w:r>
        <w:rPr>
          <w:rFonts w:asciiTheme="minorHAnsi" w:eastAsiaTheme="minorEastAsia" w:hAnsiTheme="minorHAnsi" w:cstheme="minorBidi"/>
          <w:noProof w:val="0"/>
          <w:kern w:val="2"/>
          <w:sz w:val="21"/>
          <w:szCs w:val="22"/>
          <w:lang w:eastAsia="zh-CN"/>
        </w:rPr>
        <w:t>06356</w:t>
      </w:r>
      <w:r w:rsidRPr="00E12A61">
        <w:rPr>
          <w:rFonts w:asciiTheme="minorHAnsi" w:eastAsiaTheme="minorEastAsia" w:hAnsiTheme="minorHAnsi" w:cstheme="minorBidi"/>
          <w:noProof w:val="0"/>
          <w:kern w:val="2"/>
          <w:sz w:val="21"/>
          <w:szCs w:val="22"/>
          <w:lang w:eastAsia="zh-CN"/>
        </w:rPr>
        <w:t>, “</w:t>
      </w:r>
      <w:r w:rsidRPr="00F7751F">
        <w:rPr>
          <w:rFonts w:asciiTheme="minorHAnsi" w:eastAsiaTheme="minorEastAsia" w:hAnsiTheme="minorHAnsi" w:cstheme="minorBidi"/>
          <w:noProof w:val="0"/>
          <w:kern w:val="2"/>
          <w:sz w:val="21"/>
          <w:szCs w:val="22"/>
          <w:lang w:eastAsia="zh-CN"/>
        </w:rPr>
        <w:t xml:space="preserve">WF on NR Mobility Enhancements RRM requirements (part </w:t>
      </w:r>
      <w:r>
        <w:rPr>
          <w:rFonts w:asciiTheme="minorHAnsi" w:eastAsiaTheme="minorEastAsia" w:hAnsiTheme="minorHAnsi" w:cstheme="minorBidi"/>
          <w:noProof w:val="0"/>
          <w:kern w:val="2"/>
          <w:sz w:val="21"/>
          <w:szCs w:val="22"/>
          <w:lang w:eastAsia="zh-CN"/>
        </w:rPr>
        <w:t>2</w:t>
      </w:r>
      <w:r w:rsidRPr="00F7751F">
        <w:rPr>
          <w:rFonts w:asciiTheme="minorHAnsi" w:eastAsiaTheme="minorEastAsia" w:hAnsiTheme="minorHAnsi" w:cstheme="minorBidi"/>
          <w:noProof w:val="0"/>
          <w:kern w:val="2"/>
          <w:sz w:val="21"/>
          <w:szCs w:val="22"/>
          <w:lang w:eastAsia="zh-CN"/>
        </w:rPr>
        <w:t>)</w:t>
      </w:r>
      <w:r w:rsidRPr="00E12A61">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Apple</w:t>
      </w:r>
      <w:r w:rsidRPr="00E12A61">
        <w:rPr>
          <w:rFonts w:asciiTheme="minorHAnsi" w:eastAsiaTheme="minorEastAsia" w:hAnsiTheme="minorHAnsi" w:cstheme="minorBidi"/>
          <w:noProof w:val="0"/>
          <w:kern w:val="2"/>
          <w:sz w:val="21"/>
          <w:szCs w:val="22"/>
          <w:lang w:eastAsia="zh-CN"/>
        </w:rPr>
        <w:t>, RAN4#10</w:t>
      </w:r>
      <w:r>
        <w:rPr>
          <w:rFonts w:asciiTheme="minorHAnsi" w:eastAsiaTheme="minorEastAsia" w:hAnsiTheme="minorHAnsi" w:cstheme="minorBidi"/>
          <w:noProof w:val="0"/>
          <w:kern w:val="2"/>
          <w:sz w:val="21"/>
          <w:szCs w:val="22"/>
          <w:lang w:eastAsia="zh-CN"/>
        </w:rPr>
        <w:t xml:space="preserve">7 </w:t>
      </w:r>
      <w:r w:rsidRPr="00E12A61">
        <w:rPr>
          <w:rFonts w:asciiTheme="minorHAnsi" w:eastAsiaTheme="minorEastAsia" w:hAnsiTheme="minorHAnsi" w:cstheme="minorBidi"/>
          <w:noProof w:val="0"/>
          <w:kern w:val="2"/>
          <w:sz w:val="21"/>
          <w:szCs w:val="22"/>
          <w:lang w:eastAsia="zh-CN"/>
        </w:rPr>
        <w:t xml:space="preserve">meeting, </w:t>
      </w:r>
      <w:r>
        <w:rPr>
          <w:rFonts w:asciiTheme="minorHAnsi" w:eastAsiaTheme="minorEastAsia" w:hAnsiTheme="minorHAnsi" w:cstheme="minorBidi"/>
          <w:noProof w:val="0"/>
          <w:kern w:val="2"/>
          <w:sz w:val="21"/>
          <w:szCs w:val="22"/>
          <w:lang w:eastAsia="zh-CN"/>
        </w:rPr>
        <w:t>May</w:t>
      </w:r>
      <w:r w:rsidRPr="009620BE">
        <w:rPr>
          <w:rFonts w:asciiTheme="minorHAnsi" w:eastAsiaTheme="minorEastAsia" w:hAnsiTheme="minorHAnsi" w:cstheme="minorBidi"/>
          <w:noProof w:val="0"/>
          <w:kern w:val="2"/>
          <w:sz w:val="21"/>
          <w:szCs w:val="22"/>
          <w:lang w:eastAsia="zh-CN"/>
        </w:rPr>
        <w:t xml:space="preserve"> </w:t>
      </w:r>
      <w:proofErr w:type="gramStart"/>
      <w:r>
        <w:rPr>
          <w:rFonts w:asciiTheme="minorHAnsi" w:eastAsiaTheme="minorEastAsia" w:hAnsiTheme="minorHAnsi" w:cstheme="minorBidi"/>
          <w:noProof w:val="0"/>
          <w:kern w:val="2"/>
          <w:sz w:val="21"/>
          <w:szCs w:val="22"/>
          <w:lang w:eastAsia="zh-CN"/>
        </w:rPr>
        <w:t>22</w:t>
      </w:r>
      <w:r w:rsidRPr="009620BE">
        <w:rPr>
          <w:rFonts w:asciiTheme="minorHAnsi" w:eastAsiaTheme="minorEastAsia" w:hAnsiTheme="minorHAnsi" w:cstheme="minorBidi"/>
          <w:noProof w:val="0"/>
          <w:kern w:val="2"/>
          <w:sz w:val="21"/>
          <w:szCs w:val="22"/>
          <w:lang w:eastAsia="zh-CN"/>
        </w:rPr>
        <w:t>th</w:t>
      </w:r>
      <w:proofErr w:type="gramEnd"/>
      <w:r w:rsidRPr="009620BE">
        <w:rPr>
          <w:rFonts w:asciiTheme="minorHAnsi" w:eastAsiaTheme="minorEastAsia" w:hAnsiTheme="minorHAnsi" w:cstheme="minorBidi"/>
          <w:noProof w:val="0"/>
          <w:kern w:val="2"/>
          <w:sz w:val="21"/>
          <w:szCs w:val="22"/>
          <w:lang w:eastAsia="zh-CN"/>
        </w:rPr>
        <w:t xml:space="preserve"> – 26th,</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w:t>
      </w:r>
    </w:p>
    <w:p w14:paraId="6FEA8E1B" w14:textId="6B585909" w:rsidR="00256945" w:rsidRPr="00EB61B8" w:rsidRDefault="00256945" w:rsidP="00256945">
      <w:pPr>
        <w:pStyle w:val="references0"/>
        <w:rPr>
          <w:rFonts w:asciiTheme="minorHAnsi" w:eastAsiaTheme="minorEastAsia" w:hAnsiTheme="minorHAnsi" w:cstheme="minorBidi"/>
          <w:noProof w:val="0"/>
          <w:kern w:val="2"/>
          <w:sz w:val="21"/>
          <w:szCs w:val="22"/>
          <w:lang w:eastAsia="zh-CN"/>
        </w:rPr>
      </w:pPr>
      <w:r w:rsidRPr="00EB61B8">
        <w:rPr>
          <w:rFonts w:asciiTheme="minorHAnsi" w:eastAsiaTheme="minorEastAsia" w:hAnsiTheme="minorHAnsi" w:cstheme="minorBidi"/>
          <w:noProof w:val="0"/>
          <w:kern w:val="2"/>
          <w:sz w:val="21"/>
          <w:szCs w:val="22"/>
          <w:lang w:eastAsia="zh-CN"/>
        </w:rPr>
        <w:t>37.910, “Study on self evaluation towards IMT-2020 submission”</w:t>
      </w:r>
      <w:r>
        <w:rPr>
          <w:rFonts w:asciiTheme="minorHAnsi" w:eastAsiaTheme="minorEastAsia" w:hAnsiTheme="minorHAnsi" w:cstheme="minorBidi"/>
          <w:noProof w:val="0"/>
          <w:kern w:val="2"/>
          <w:sz w:val="21"/>
          <w:szCs w:val="22"/>
          <w:lang w:eastAsia="zh-CN"/>
        </w:rPr>
        <w:t>, 3GPP</w:t>
      </w:r>
    </w:p>
    <w:p w14:paraId="0FB36306" w14:textId="77777777" w:rsidR="00256945" w:rsidRPr="002B480E" w:rsidRDefault="00256945" w:rsidP="000D41E5">
      <w:pPr>
        <w:pStyle w:val="references0"/>
        <w:numPr>
          <w:ilvl w:val="0"/>
          <w:numId w:val="0"/>
        </w:numPr>
        <w:rPr>
          <w:rFonts w:asciiTheme="minorHAnsi" w:eastAsiaTheme="minorEastAsia" w:hAnsiTheme="minorHAnsi" w:cstheme="minorBidi"/>
          <w:noProof w:val="0"/>
          <w:kern w:val="2"/>
          <w:sz w:val="21"/>
          <w:szCs w:val="22"/>
          <w:lang w:eastAsia="zh-CN"/>
        </w:rPr>
      </w:pPr>
    </w:p>
    <w:sectPr w:rsidR="00256945" w:rsidRPr="002B480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64DB1" w14:textId="77777777" w:rsidR="009D5080" w:rsidRDefault="009D5080">
      <w:r>
        <w:separator/>
      </w:r>
    </w:p>
  </w:endnote>
  <w:endnote w:type="continuationSeparator" w:id="0">
    <w:p w14:paraId="2F5456E0" w14:textId="77777777" w:rsidR="009D5080" w:rsidRDefault="009D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BCF29" w14:textId="77777777" w:rsidR="009D5080" w:rsidRDefault="009D5080">
      <w:r>
        <w:separator/>
      </w:r>
    </w:p>
  </w:footnote>
  <w:footnote w:type="continuationSeparator" w:id="0">
    <w:p w14:paraId="20D06231" w14:textId="77777777" w:rsidR="009D5080" w:rsidRDefault="009D50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6E0E02"/>
    <w:multiLevelType w:val="hybridMultilevel"/>
    <w:tmpl w:val="4BDC8D9E"/>
    <w:lvl w:ilvl="0" w:tplc="AB8484D8">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4CA3ED4"/>
    <w:multiLevelType w:val="multilevel"/>
    <w:tmpl w:val="164E1F6E"/>
    <w:lvl w:ilvl="0">
      <w:start w:val="2"/>
      <w:numFmt w:val="decimal"/>
      <w:lvlText w:val="%1"/>
      <w:lvlJc w:val="left"/>
      <w:pPr>
        <w:ind w:left="405" w:hanging="405"/>
      </w:pPr>
      <w:rPr>
        <w:rFonts w:hint="default"/>
        <w:b w:val="0"/>
      </w:rPr>
    </w:lvl>
    <w:lvl w:ilvl="1">
      <w:start w:val="1"/>
      <w:numFmt w:val="decimal"/>
      <w:lvlText w:val="%1.%2"/>
      <w:lvlJc w:val="left"/>
      <w:pPr>
        <w:ind w:left="405" w:hanging="40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5" w15:restartNumberingAfterBreak="0">
    <w:nsid w:val="1A48630E"/>
    <w:multiLevelType w:val="multilevel"/>
    <w:tmpl w:val="A802BE3E"/>
    <w:lvl w:ilvl="0">
      <w:start w:val="2"/>
      <w:numFmt w:val="decimal"/>
      <w:lvlText w:val="%1"/>
      <w:lvlJc w:val="left"/>
      <w:pPr>
        <w:ind w:left="405" w:hanging="405"/>
      </w:pPr>
      <w:rPr>
        <w:rFonts w:hint="default"/>
        <w:b w:val="0"/>
      </w:rPr>
    </w:lvl>
    <w:lvl w:ilvl="1">
      <w:start w:val="1"/>
      <w:numFmt w:val="decimal"/>
      <w:lvlText w:val="%1.%2"/>
      <w:lvlJc w:val="left"/>
      <w:pPr>
        <w:ind w:left="405" w:hanging="405"/>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6" w15:restartNumberingAfterBreak="0">
    <w:nsid w:val="1B8B571B"/>
    <w:multiLevelType w:val="hybridMultilevel"/>
    <w:tmpl w:val="D084052C"/>
    <w:lvl w:ilvl="0" w:tplc="04090001">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7" w15:restartNumberingAfterBreak="0">
    <w:nsid w:val="1F786514"/>
    <w:multiLevelType w:val="hybridMultilevel"/>
    <w:tmpl w:val="DE68C8F2"/>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B4419B9"/>
    <w:multiLevelType w:val="hybridMultilevel"/>
    <w:tmpl w:val="E684F90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554BCC"/>
    <w:multiLevelType w:val="hybridMultilevel"/>
    <w:tmpl w:val="64D25D74"/>
    <w:lvl w:ilvl="0" w:tplc="8F9CC4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FC3942"/>
    <w:multiLevelType w:val="hybridMultilevel"/>
    <w:tmpl w:val="B4A000E8"/>
    <w:lvl w:ilvl="0" w:tplc="BD1667C4">
      <w:start w:val="4"/>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E87622"/>
    <w:multiLevelType w:val="hybridMultilevel"/>
    <w:tmpl w:val="B1500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3D1EDD"/>
    <w:multiLevelType w:val="hybridMultilevel"/>
    <w:tmpl w:val="543CF5E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07B6F63"/>
    <w:multiLevelType w:val="hybridMultilevel"/>
    <w:tmpl w:val="CE3EB598"/>
    <w:lvl w:ilvl="0" w:tplc="1AE67298">
      <w:start w:val="1"/>
      <w:numFmt w:val="bullet"/>
      <w:lvlText w:val="-"/>
      <w:lvlJc w:val="left"/>
      <w:pPr>
        <w:tabs>
          <w:tab w:val="num" w:pos="720"/>
        </w:tabs>
        <w:ind w:left="720" w:hanging="360"/>
      </w:pPr>
      <w:rPr>
        <w:rFonts w:ascii="Arial" w:hAnsi="Arial" w:hint="default"/>
      </w:rPr>
    </w:lvl>
    <w:lvl w:ilvl="1" w:tplc="B9FC8208">
      <w:start w:val="1"/>
      <w:numFmt w:val="bullet"/>
      <w:lvlText w:val="-"/>
      <w:lvlJc w:val="left"/>
      <w:pPr>
        <w:tabs>
          <w:tab w:val="num" w:pos="1440"/>
        </w:tabs>
        <w:ind w:left="1440" w:hanging="360"/>
      </w:pPr>
      <w:rPr>
        <w:rFonts w:ascii="Arial" w:hAnsi="Arial" w:hint="default"/>
      </w:rPr>
    </w:lvl>
    <w:lvl w:ilvl="2" w:tplc="F7D2D550">
      <w:start w:val="1"/>
      <w:numFmt w:val="bullet"/>
      <w:lvlText w:val="-"/>
      <w:lvlJc w:val="left"/>
      <w:pPr>
        <w:tabs>
          <w:tab w:val="num" w:pos="2160"/>
        </w:tabs>
        <w:ind w:left="2160" w:hanging="360"/>
      </w:pPr>
      <w:rPr>
        <w:rFonts w:ascii="Arial" w:hAnsi="Arial" w:hint="default"/>
      </w:rPr>
    </w:lvl>
    <w:lvl w:ilvl="3" w:tplc="131EDDD0">
      <w:numFmt w:val="none"/>
      <w:lvlText w:val=""/>
      <w:lvlJc w:val="left"/>
      <w:pPr>
        <w:tabs>
          <w:tab w:val="num" w:pos="360"/>
        </w:tabs>
      </w:pPr>
    </w:lvl>
    <w:lvl w:ilvl="4" w:tplc="075E19D4" w:tentative="1">
      <w:start w:val="1"/>
      <w:numFmt w:val="bullet"/>
      <w:lvlText w:val="-"/>
      <w:lvlJc w:val="left"/>
      <w:pPr>
        <w:tabs>
          <w:tab w:val="num" w:pos="3600"/>
        </w:tabs>
        <w:ind w:left="3600" w:hanging="360"/>
      </w:pPr>
      <w:rPr>
        <w:rFonts w:ascii="Arial" w:hAnsi="Arial" w:hint="default"/>
      </w:rPr>
    </w:lvl>
    <w:lvl w:ilvl="5" w:tplc="46327F6A" w:tentative="1">
      <w:start w:val="1"/>
      <w:numFmt w:val="bullet"/>
      <w:lvlText w:val="-"/>
      <w:lvlJc w:val="left"/>
      <w:pPr>
        <w:tabs>
          <w:tab w:val="num" w:pos="4320"/>
        </w:tabs>
        <w:ind w:left="4320" w:hanging="360"/>
      </w:pPr>
      <w:rPr>
        <w:rFonts w:ascii="Arial" w:hAnsi="Arial" w:hint="default"/>
      </w:rPr>
    </w:lvl>
    <w:lvl w:ilvl="6" w:tplc="66043338" w:tentative="1">
      <w:start w:val="1"/>
      <w:numFmt w:val="bullet"/>
      <w:lvlText w:val="-"/>
      <w:lvlJc w:val="left"/>
      <w:pPr>
        <w:tabs>
          <w:tab w:val="num" w:pos="5040"/>
        </w:tabs>
        <w:ind w:left="5040" w:hanging="360"/>
      </w:pPr>
      <w:rPr>
        <w:rFonts w:ascii="Arial" w:hAnsi="Arial" w:hint="default"/>
      </w:rPr>
    </w:lvl>
    <w:lvl w:ilvl="7" w:tplc="7674E28C" w:tentative="1">
      <w:start w:val="1"/>
      <w:numFmt w:val="bullet"/>
      <w:lvlText w:val="-"/>
      <w:lvlJc w:val="left"/>
      <w:pPr>
        <w:tabs>
          <w:tab w:val="num" w:pos="5760"/>
        </w:tabs>
        <w:ind w:left="5760" w:hanging="360"/>
      </w:pPr>
      <w:rPr>
        <w:rFonts w:ascii="Arial" w:hAnsi="Arial" w:hint="default"/>
      </w:rPr>
    </w:lvl>
    <w:lvl w:ilvl="8" w:tplc="BDC01C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06231189">
    <w:abstractNumId w:val="24"/>
  </w:num>
  <w:num w:numId="2" w16cid:durableId="1435713337">
    <w:abstractNumId w:val="11"/>
  </w:num>
  <w:num w:numId="3" w16cid:durableId="465927312">
    <w:abstractNumId w:val="2"/>
  </w:num>
  <w:num w:numId="4" w16cid:durableId="34623853">
    <w:abstractNumId w:val="0"/>
  </w:num>
  <w:num w:numId="5" w16cid:durableId="658462930">
    <w:abstractNumId w:val="18"/>
  </w:num>
  <w:num w:numId="6" w16cid:durableId="455410733">
    <w:abstractNumId w:val="16"/>
    <w:lvlOverride w:ilvl="0">
      <w:startOverride w:val="1"/>
    </w:lvlOverride>
  </w:num>
  <w:num w:numId="7" w16cid:durableId="454057622">
    <w:abstractNumId w:val="15"/>
  </w:num>
  <w:num w:numId="8" w16cid:durableId="1525748513">
    <w:abstractNumId w:val="14"/>
  </w:num>
  <w:num w:numId="9" w16cid:durableId="1341853064">
    <w:abstractNumId w:val="12"/>
  </w:num>
  <w:num w:numId="10" w16cid:durableId="1157765071">
    <w:abstractNumId w:val="21"/>
  </w:num>
  <w:num w:numId="11" w16cid:durableId="1645156960">
    <w:abstractNumId w:val="3"/>
  </w:num>
  <w:num w:numId="12" w16cid:durableId="1125151815">
    <w:abstractNumId w:val="19"/>
  </w:num>
  <w:num w:numId="13" w16cid:durableId="2115975780">
    <w:abstractNumId w:val="17"/>
  </w:num>
  <w:num w:numId="14" w16cid:durableId="1219324337">
    <w:abstractNumId w:val="22"/>
  </w:num>
  <w:num w:numId="15" w16cid:durableId="1153377151">
    <w:abstractNumId w:val="20"/>
  </w:num>
  <w:num w:numId="16" w16cid:durableId="328171168">
    <w:abstractNumId w:val="1"/>
  </w:num>
  <w:num w:numId="17" w16cid:durableId="1134904515">
    <w:abstractNumId w:val="9"/>
  </w:num>
  <w:num w:numId="18" w16cid:durableId="115147215">
    <w:abstractNumId w:val="8"/>
  </w:num>
  <w:num w:numId="19" w16cid:durableId="424884400">
    <w:abstractNumId w:val="7"/>
  </w:num>
  <w:num w:numId="20" w16cid:durableId="229199232">
    <w:abstractNumId w:val="6"/>
  </w:num>
  <w:num w:numId="21" w16cid:durableId="23333303">
    <w:abstractNumId w:val="13"/>
  </w:num>
  <w:num w:numId="22" w16cid:durableId="1077480569">
    <w:abstractNumId w:val="23"/>
  </w:num>
  <w:num w:numId="23" w16cid:durableId="23605402">
    <w:abstractNumId w:val="26"/>
  </w:num>
  <w:num w:numId="24" w16cid:durableId="500505388">
    <w:abstractNumId w:val="4"/>
  </w:num>
  <w:num w:numId="25" w16cid:durableId="29115160">
    <w:abstractNumId w:val="25"/>
  </w:num>
  <w:num w:numId="26" w16cid:durableId="1307587926">
    <w:abstractNumId w:val="5"/>
  </w:num>
  <w:num w:numId="27" w16cid:durableId="31379841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A2D"/>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AA"/>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3FB"/>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24C"/>
    <w:rsid w:val="00067353"/>
    <w:rsid w:val="00067520"/>
    <w:rsid w:val="00067F0C"/>
    <w:rsid w:val="00070917"/>
    <w:rsid w:val="00070BE8"/>
    <w:rsid w:val="00070C66"/>
    <w:rsid w:val="00071020"/>
    <w:rsid w:val="00071072"/>
    <w:rsid w:val="000712C4"/>
    <w:rsid w:val="00071388"/>
    <w:rsid w:val="00071CD5"/>
    <w:rsid w:val="00071FB2"/>
    <w:rsid w:val="000727C7"/>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8C"/>
    <w:rsid w:val="00095485"/>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C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BC7"/>
    <w:rsid w:val="000C4E71"/>
    <w:rsid w:val="000C513B"/>
    <w:rsid w:val="000C5353"/>
    <w:rsid w:val="000C612B"/>
    <w:rsid w:val="000C6216"/>
    <w:rsid w:val="000C621D"/>
    <w:rsid w:val="000C64FE"/>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1E5"/>
    <w:rsid w:val="000D4B1B"/>
    <w:rsid w:val="000D4CC3"/>
    <w:rsid w:val="000D4F32"/>
    <w:rsid w:val="000D566A"/>
    <w:rsid w:val="000D56E8"/>
    <w:rsid w:val="000D59AC"/>
    <w:rsid w:val="000D59B8"/>
    <w:rsid w:val="000D5A2D"/>
    <w:rsid w:val="000D6323"/>
    <w:rsid w:val="000D6626"/>
    <w:rsid w:val="000D6D54"/>
    <w:rsid w:val="000D6F2F"/>
    <w:rsid w:val="000D6FFB"/>
    <w:rsid w:val="000D7412"/>
    <w:rsid w:val="000D7D65"/>
    <w:rsid w:val="000D7F53"/>
    <w:rsid w:val="000E0258"/>
    <w:rsid w:val="000E0B61"/>
    <w:rsid w:val="000E0C7D"/>
    <w:rsid w:val="000E0F0F"/>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7AC"/>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20B0"/>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2B9"/>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4A9"/>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83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7CB"/>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1DA"/>
    <w:rsid w:val="0020044D"/>
    <w:rsid w:val="0020051C"/>
    <w:rsid w:val="00200B25"/>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0E2"/>
    <w:rsid w:val="00217330"/>
    <w:rsid w:val="00217591"/>
    <w:rsid w:val="00217B03"/>
    <w:rsid w:val="002200DA"/>
    <w:rsid w:val="00220104"/>
    <w:rsid w:val="002202FA"/>
    <w:rsid w:val="0022041B"/>
    <w:rsid w:val="0022066D"/>
    <w:rsid w:val="002208A0"/>
    <w:rsid w:val="00220BF7"/>
    <w:rsid w:val="0022170A"/>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AAA"/>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945"/>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A92"/>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28B"/>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CBC"/>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0E"/>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EF2"/>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2A9"/>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82A"/>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549"/>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480F"/>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3BB"/>
    <w:rsid w:val="003E15C8"/>
    <w:rsid w:val="003E172E"/>
    <w:rsid w:val="003E1DC6"/>
    <w:rsid w:val="003E21A7"/>
    <w:rsid w:val="003E2734"/>
    <w:rsid w:val="003E32E1"/>
    <w:rsid w:val="003E3655"/>
    <w:rsid w:val="003E3963"/>
    <w:rsid w:val="003E4083"/>
    <w:rsid w:val="003E4570"/>
    <w:rsid w:val="003E4FE6"/>
    <w:rsid w:val="003E52D4"/>
    <w:rsid w:val="003E54CE"/>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AE3"/>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20"/>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438"/>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39"/>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36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2DD9"/>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6D3"/>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4B4B"/>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BA9"/>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87A8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BE5"/>
    <w:rsid w:val="005A6D9A"/>
    <w:rsid w:val="005A7369"/>
    <w:rsid w:val="005A759D"/>
    <w:rsid w:val="005A75BF"/>
    <w:rsid w:val="005A75E1"/>
    <w:rsid w:val="005A7B2A"/>
    <w:rsid w:val="005A7BA5"/>
    <w:rsid w:val="005B0319"/>
    <w:rsid w:val="005B0472"/>
    <w:rsid w:val="005B10D4"/>
    <w:rsid w:val="005B1422"/>
    <w:rsid w:val="005B15BA"/>
    <w:rsid w:val="005B165C"/>
    <w:rsid w:val="005B1957"/>
    <w:rsid w:val="005B196F"/>
    <w:rsid w:val="005B1B24"/>
    <w:rsid w:val="005B2177"/>
    <w:rsid w:val="005B22E6"/>
    <w:rsid w:val="005B29D5"/>
    <w:rsid w:val="005B2BA2"/>
    <w:rsid w:val="005B2EB0"/>
    <w:rsid w:val="005B3184"/>
    <w:rsid w:val="005B31EE"/>
    <w:rsid w:val="005B33C2"/>
    <w:rsid w:val="005B37D5"/>
    <w:rsid w:val="005B3843"/>
    <w:rsid w:val="005B485A"/>
    <w:rsid w:val="005B4EFE"/>
    <w:rsid w:val="005B4F13"/>
    <w:rsid w:val="005B515B"/>
    <w:rsid w:val="005B5659"/>
    <w:rsid w:val="005B5BAF"/>
    <w:rsid w:val="005B5C90"/>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2E9"/>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8E9"/>
    <w:rsid w:val="005F2C25"/>
    <w:rsid w:val="005F2F39"/>
    <w:rsid w:val="005F34AD"/>
    <w:rsid w:val="005F352F"/>
    <w:rsid w:val="005F3BA1"/>
    <w:rsid w:val="005F3BCD"/>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4E3"/>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2BC4"/>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C99"/>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533"/>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856"/>
    <w:rsid w:val="006359B4"/>
    <w:rsid w:val="006359B9"/>
    <w:rsid w:val="00636652"/>
    <w:rsid w:val="006366DE"/>
    <w:rsid w:val="00636A83"/>
    <w:rsid w:val="00636D20"/>
    <w:rsid w:val="00636D5B"/>
    <w:rsid w:val="00637183"/>
    <w:rsid w:val="00637232"/>
    <w:rsid w:val="0063728F"/>
    <w:rsid w:val="00640576"/>
    <w:rsid w:val="00640F4F"/>
    <w:rsid w:val="006412C2"/>
    <w:rsid w:val="00641620"/>
    <w:rsid w:val="00641B69"/>
    <w:rsid w:val="00641B8E"/>
    <w:rsid w:val="00641D83"/>
    <w:rsid w:val="00641EDD"/>
    <w:rsid w:val="006420BA"/>
    <w:rsid w:val="0064239B"/>
    <w:rsid w:val="0064247A"/>
    <w:rsid w:val="006428EC"/>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130"/>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34B"/>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0D8"/>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10E"/>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A77"/>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7E4"/>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BD6"/>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32"/>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D4F"/>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4E2"/>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C09"/>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58F"/>
    <w:rsid w:val="00842AEF"/>
    <w:rsid w:val="00842C1F"/>
    <w:rsid w:val="008431E1"/>
    <w:rsid w:val="00843F2D"/>
    <w:rsid w:val="0084419C"/>
    <w:rsid w:val="008442C0"/>
    <w:rsid w:val="008443D8"/>
    <w:rsid w:val="0084449F"/>
    <w:rsid w:val="00844DB9"/>
    <w:rsid w:val="00845917"/>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0A17"/>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26B"/>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1E"/>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1C"/>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278"/>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59F"/>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8C1"/>
    <w:rsid w:val="008C40F0"/>
    <w:rsid w:val="008C40FC"/>
    <w:rsid w:val="008C410A"/>
    <w:rsid w:val="008C5978"/>
    <w:rsid w:val="008C6516"/>
    <w:rsid w:val="008C715E"/>
    <w:rsid w:val="008C7185"/>
    <w:rsid w:val="008D0760"/>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C1"/>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95E"/>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AC9"/>
    <w:rsid w:val="00967F64"/>
    <w:rsid w:val="00970103"/>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D50"/>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080"/>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92"/>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280"/>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5D47"/>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3FD"/>
    <w:rsid w:val="00A83BE5"/>
    <w:rsid w:val="00A83EDB"/>
    <w:rsid w:val="00A83F92"/>
    <w:rsid w:val="00A842E9"/>
    <w:rsid w:val="00A845DF"/>
    <w:rsid w:val="00A84B1E"/>
    <w:rsid w:val="00A84CAA"/>
    <w:rsid w:val="00A84F70"/>
    <w:rsid w:val="00A85097"/>
    <w:rsid w:val="00A853AE"/>
    <w:rsid w:val="00A85536"/>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9B1"/>
    <w:rsid w:val="00AA5F58"/>
    <w:rsid w:val="00AA61D6"/>
    <w:rsid w:val="00AA66D3"/>
    <w:rsid w:val="00AA6C91"/>
    <w:rsid w:val="00AA6D48"/>
    <w:rsid w:val="00AA713E"/>
    <w:rsid w:val="00AA7933"/>
    <w:rsid w:val="00AA7B13"/>
    <w:rsid w:val="00AA7B4F"/>
    <w:rsid w:val="00AA7F60"/>
    <w:rsid w:val="00AB0376"/>
    <w:rsid w:val="00AB06BA"/>
    <w:rsid w:val="00AB071F"/>
    <w:rsid w:val="00AB0B0A"/>
    <w:rsid w:val="00AB0E5E"/>
    <w:rsid w:val="00AB1FCC"/>
    <w:rsid w:val="00AB23F5"/>
    <w:rsid w:val="00AB2409"/>
    <w:rsid w:val="00AB2452"/>
    <w:rsid w:val="00AB290F"/>
    <w:rsid w:val="00AB29C1"/>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03"/>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67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16"/>
    <w:rsid w:val="00B411DE"/>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471"/>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BF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266"/>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1FBD"/>
    <w:rsid w:val="00B7229F"/>
    <w:rsid w:val="00B7244D"/>
    <w:rsid w:val="00B72521"/>
    <w:rsid w:val="00B7267A"/>
    <w:rsid w:val="00B7282C"/>
    <w:rsid w:val="00B7288F"/>
    <w:rsid w:val="00B72F46"/>
    <w:rsid w:val="00B72F96"/>
    <w:rsid w:val="00B73176"/>
    <w:rsid w:val="00B73248"/>
    <w:rsid w:val="00B73286"/>
    <w:rsid w:val="00B7377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0BB"/>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851"/>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378"/>
    <w:rsid w:val="00B9643E"/>
    <w:rsid w:val="00B9651F"/>
    <w:rsid w:val="00B96A72"/>
    <w:rsid w:val="00B973EE"/>
    <w:rsid w:val="00B975FF"/>
    <w:rsid w:val="00B97971"/>
    <w:rsid w:val="00B97BCF"/>
    <w:rsid w:val="00BA0AD9"/>
    <w:rsid w:val="00BA0FF7"/>
    <w:rsid w:val="00BA1B4B"/>
    <w:rsid w:val="00BA2066"/>
    <w:rsid w:val="00BA2273"/>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CB2"/>
    <w:rsid w:val="00BE6F96"/>
    <w:rsid w:val="00BE705E"/>
    <w:rsid w:val="00BE744B"/>
    <w:rsid w:val="00BE7C6B"/>
    <w:rsid w:val="00BF00E1"/>
    <w:rsid w:val="00BF06DF"/>
    <w:rsid w:val="00BF06E6"/>
    <w:rsid w:val="00BF0F82"/>
    <w:rsid w:val="00BF10BC"/>
    <w:rsid w:val="00BF19C5"/>
    <w:rsid w:val="00BF1A13"/>
    <w:rsid w:val="00BF1FB6"/>
    <w:rsid w:val="00BF2752"/>
    <w:rsid w:val="00BF2AE3"/>
    <w:rsid w:val="00BF3290"/>
    <w:rsid w:val="00BF32E3"/>
    <w:rsid w:val="00BF3B5F"/>
    <w:rsid w:val="00BF3B65"/>
    <w:rsid w:val="00BF4471"/>
    <w:rsid w:val="00BF462F"/>
    <w:rsid w:val="00BF4F24"/>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091"/>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86B"/>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A04"/>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1BB"/>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AD4"/>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C0A"/>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78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02E"/>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CC9"/>
    <w:rsid w:val="00CD0D8A"/>
    <w:rsid w:val="00CD105A"/>
    <w:rsid w:val="00CD19E3"/>
    <w:rsid w:val="00CD1E72"/>
    <w:rsid w:val="00CD21B0"/>
    <w:rsid w:val="00CD222E"/>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74F"/>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DEA"/>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895"/>
    <w:rsid w:val="00D87E8B"/>
    <w:rsid w:val="00D90157"/>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C0"/>
    <w:rsid w:val="00D94CF6"/>
    <w:rsid w:val="00D951F6"/>
    <w:rsid w:val="00D95982"/>
    <w:rsid w:val="00D962F6"/>
    <w:rsid w:val="00D96314"/>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8D3"/>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BB7"/>
    <w:rsid w:val="00DB1CD6"/>
    <w:rsid w:val="00DB20E5"/>
    <w:rsid w:val="00DB2CFE"/>
    <w:rsid w:val="00DB2EF5"/>
    <w:rsid w:val="00DB2EFC"/>
    <w:rsid w:val="00DB31C8"/>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01C"/>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D05"/>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340B"/>
    <w:rsid w:val="00DF3DD5"/>
    <w:rsid w:val="00DF4100"/>
    <w:rsid w:val="00DF42F3"/>
    <w:rsid w:val="00DF43B7"/>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225"/>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3AEA"/>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CD6"/>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91"/>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6697"/>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9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4E7"/>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33"/>
    <w:rsid w:val="00F24E64"/>
    <w:rsid w:val="00F24F72"/>
    <w:rsid w:val="00F25260"/>
    <w:rsid w:val="00F2539D"/>
    <w:rsid w:val="00F253B2"/>
    <w:rsid w:val="00F25548"/>
    <w:rsid w:val="00F259DF"/>
    <w:rsid w:val="00F25EE1"/>
    <w:rsid w:val="00F26042"/>
    <w:rsid w:val="00F2610D"/>
    <w:rsid w:val="00F26479"/>
    <w:rsid w:val="00F2647D"/>
    <w:rsid w:val="00F267C6"/>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70"/>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92E"/>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6D1"/>
    <w:rsid w:val="00F77B7D"/>
    <w:rsid w:val="00F77D82"/>
    <w:rsid w:val="00F8039C"/>
    <w:rsid w:val="00F80C67"/>
    <w:rsid w:val="00F80E1F"/>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C00"/>
    <w:rsid w:val="00F87FEA"/>
    <w:rsid w:val="00F90581"/>
    <w:rsid w:val="00F9096A"/>
    <w:rsid w:val="00F90BC9"/>
    <w:rsid w:val="00F90DAF"/>
    <w:rsid w:val="00F9105D"/>
    <w:rsid w:val="00F91426"/>
    <w:rsid w:val="00F91545"/>
    <w:rsid w:val="00F9159A"/>
    <w:rsid w:val="00F915B3"/>
    <w:rsid w:val="00F91686"/>
    <w:rsid w:val="00F91BB1"/>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B76"/>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547"/>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6CB"/>
    <w:rsid w:val="00FE07B5"/>
    <w:rsid w:val="00FE07D1"/>
    <w:rsid w:val="00FE0DA3"/>
    <w:rsid w:val="00FE1315"/>
    <w:rsid w:val="00FE1384"/>
    <w:rsid w:val="00FE1653"/>
    <w:rsid w:val="00FE16BC"/>
    <w:rsid w:val="00FE1D47"/>
    <w:rsid w:val="00FE1D95"/>
    <w:rsid w:val="00FE2268"/>
    <w:rsid w:val="00FE23D7"/>
    <w:rsid w:val="00FE298F"/>
    <w:rsid w:val="00FE2BEB"/>
    <w:rsid w:val="00FE2EBC"/>
    <w:rsid w:val="00FE3082"/>
    <w:rsid w:val="00FE30BC"/>
    <w:rsid w:val="00FE380A"/>
    <w:rsid w:val="00FE3CDD"/>
    <w:rsid w:val="00FE41B6"/>
    <w:rsid w:val="00FE4DBB"/>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7A48B"/>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833FD"/>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833F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833FD"/>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CD222E"/>
    <w:rPr>
      <w:rFonts w:ascii="Arial" w:hAnsi="Arial"/>
      <w:sz w:val="32"/>
      <w:lang w:val="en-GB" w:eastAsia="en-US"/>
    </w:rPr>
  </w:style>
  <w:style w:type="character" w:customStyle="1" w:styleId="30">
    <w:name w:val="标题 3 字符"/>
    <w:aliases w:val="Heading 3 3GPP 字符"/>
    <w:basedOn w:val="a0"/>
    <w:link w:val="3"/>
    <w:rsid w:val="00967AC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607985">
      <w:bodyDiv w:val="1"/>
      <w:marLeft w:val="0"/>
      <w:marRight w:val="0"/>
      <w:marTop w:val="0"/>
      <w:marBottom w:val="0"/>
      <w:divBdr>
        <w:top w:val="none" w:sz="0" w:space="0" w:color="auto"/>
        <w:left w:val="none" w:sz="0" w:space="0" w:color="auto"/>
        <w:bottom w:val="none" w:sz="0" w:space="0" w:color="auto"/>
        <w:right w:val="none" w:sz="0" w:space="0" w:color="auto"/>
      </w:divBdr>
      <w:divsChild>
        <w:div w:id="1695883607">
          <w:marLeft w:val="1699"/>
          <w:marRight w:val="0"/>
          <w:marTop w:val="120"/>
          <w:marBottom w:val="0"/>
          <w:divBdr>
            <w:top w:val="none" w:sz="0" w:space="0" w:color="auto"/>
            <w:left w:val="none" w:sz="0" w:space="0" w:color="auto"/>
            <w:bottom w:val="none" w:sz="0" w:space="0" w:color="auto"/>
            <w:right w:val="none" w:sz="0" w:space="0" w:color="auto"/>
          </w:divBdr>
        </w:div>
        <w:div w:id="881987940">
          <w:marLeft w:val="1973"/>
          <w:marRight w:val="0"/>
          <w:marTop w:val="100"/>
          <w:marBottom w:val="0"/>
          <w:divBdr>
            <w:top w:val="none" w:sz="0" w:space="0" w:color="auto"/>
            <w:left w:val="none" w:sz="0" w:space="0" w:color="auto"/>
            <w:bottom w:val="none" w:sz="0" w:space="0" w:color="auto"/>
            <w:right w:val="none" w:sz="0" w:space="0" w:color="auto"/>
          </w:divBdr>
        </w:div>
        <w:div w:id="2141026208">
          <w:marLeft w:val="1973"/>
          <w:marRight w:val="0"/>
          <w:marTop w:val="100"/>
          <w:marBottom w:val="0"/>
          <w:divBdr>
            <w:top w:val="none" w:sz="0" w:space="0" w:color="auto"/>
            <w:left w:val="none" w:sz="0" w:space="0" w:color="auto"/>
            <w:bottom w:val="none" w:sz="0" w:space="0" w:color="auto"/>
            <w:right w:val="none" w:sz="0" w:space="0" w:color="auto"/>
          </w:divBdr>
        </w:div>
        <w:div w:id="1164197215">
          <w:marLeft w:val="1699"/>
          <w:marRight w:val="0"/>
          <w:marTop w:val="120"/>
          <w:marBottom w:val="0"/>
          <w:divBdr>
            <w:top w:val="none" w:sz="0" w:space="0" w:color="auto"/>
            <w:left w:val="none" w:sz="0" w:space="0" w:color="auto"/>
            <w:bottom w:val="none" w:sz="0" w:space="0" w:color="auto"/>
            <w:right w:val="none" w:sz="0" w:space="0" w:color="auto"/>
          </w:divBdr>
        </w:div>
        <w:div w:id="952324622">
          <w:marLeft w:val="1699"/>
          <w:marRight w:val="0"/>
          <w:marTop w:val="120"/>
          <w:marBottom w:val="0"/>
          <w:divBdr>
            <w:top w:val="none" w:sz="0" w:space="0" w:color="auto"/>
            <w:left w:val="none" w:sz="0" w:space="0" w:color="auto"/>
            <w:bottom w:val="none" w:sz="0" w:space="0" w:color="auto"/>
            <w:right w:val="none" w:sz="0" w:space="0" w:color="auto"/>
          </w:divBdr>
        </w:div>
      </w:divsChild>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3009744">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535831">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3</Pages>
  <Words>1002</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Ada Wang (王苗)</cp:lastModifiedBy>
  <cp:revision>48</cp:revision>
  <dcterms:created xsi:type="dcterms:W3CDTF">2023-04-05T14:46:00Z</dcterms:created>
  <dcterms:modified xsi:type="dcterms:W3CDTF">2023-09-27T15:36:00Z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